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mallCaps w:val="0"/>
          <w:strike w:val="0"/>
          <w:color w:val="000000"/>
          <w:sz w:val="21"/>
          <w:szCs w:val="21"/>
          <w:u w:val="none"/>
          <w:shd w:fill="auto" w:val="clear"/>
          <w:vertAlign w:val="baseline"/>
        </w:rPr>
      </w:pPr>
      <w:r w:rsidDel="00000000" w:rsidR="00000000" w:rsidRPr="00000000">
        <w:rPr>
          <w:rFonts w:ascii="Century Gothic" w:cs="Century Gothic" w:eastAsia="Century Gothic" w:hAnsi="Century Gothic"/>
          <w:smallCaps w:val="0"/>
          <w:strike w:val="0"/>
          <w:color w:val="000000"/>
          <w:sz w:val="21"/>
          <w:szCs w:val="21"/>
          <w:u w:val="none"/>
          <w:shd w:fill="auto" w:val="clear"/>
          <w:vertAlign w:val="baseline"/>
          <w:rtl w:val="0"/>
        </w:rPr>
        <w:t xml:space="preserve">From Pasture to Plate: Learning about </w:t>
      </w:r>
      <w:r w:rsidDel="00000000" w:rsidR="00000000" w:rsidRPr="00000000">
        <w:rPr>
          <w:rFonts w:ascii="Century Gothic" w:cs="Century Gothic" w:eastAsia="Century Gothic" w:hAnsi="Century Gothic"/>
          <w:sz w:val="21"/>
          <w:szCs w:val="21"/>
          <w:rtl w:val="0"/>
        </w:rPr>
        <w:t xml:space="preserve">W</w:t>
      </w:r>
      <w:r w:rsidDel="00000000" w:rsidR="00000000" w:rsidRPr="00000000">
        <w:rPr>
          <w:rFonts w:ascii="Century Gothic" w:cs="Century Gothic" w:eastAsia="Century Gothic" w:hAnsi="Century Gothic"/>
          <w:smallCaps w:val="0"/>
          <w:strike w:val="0"/>
          <w:color w:val="000000"/>
          <w:sz w:val="21"/>
          <w:szCs w:val="21"/>
          <w:u w:val="none"/>
          <w:shd w:fill="auto" w:val="clear"/>
          <w:vertAlign w:val="baseline"/>
          <w:rtl w:val="0"/>
        </w:rPr>
        <w:t xml:space="preserve">h</w:t>
      </w:r>
      <w:r w:rsidDel="00000000" w:rsidR="00000000" w:rsidRPr="00000000">
        <w:rPr>
          <w:rFonts w:ascii="Century Gothic" w:cs="Century Gothic" w:eastAsia="Century Gothic" w:hAnsi="Century Gothic"/>
          <w:sz w:val="21"/>
          <w:szCs w:val="21"/>
          <w:rtl w:val="0"/>
        </w:rPr>
        <w:t xml:space="preserve">ere our Beef Comes From</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mallCaps w:val="0"/>
          <w:strike w:val="0"/>
          <w:color w:val="000000"/>
          <w:sz w:val="21"/>
          <w:szCs w:val="21"/>
          <w:u w:val="none"/>
          <w:shd w:fill="auto" w:val="clear"/>
          <w:vertAlign w:val="baseline"/>
        </w:rPr>
      </w:pPr>
      <w:r w:rsidDel="00000000" w:rsidR="00000000" w:rsidRPr="00000000">
        <w:rPr>
          <w:rFonts w:ascii="Century Gothic" w:cs="Century Gothic" w:eastAsia="Century Gothic" w:hAnsi="Century Gothic"/>
          <w:sz w:val="21"/>
          <w:szCs w:val="21"/>
          <w:rtl w:val="0"/>
        </w:rPr>
        <w:t xml:space="preserve">3-5 Lesson</w:t>
      </w:r>
      <w:r w:rsidDel="00000000" w:rsidR="00000000" w:rsidRPr="00000000">
        <w:rPr>
          <w:rtl w:val="0"/>
        </w:rPr>
      </w:r>
    </w:p>
    <w:p w:rsidR="00000000" w:rsidDel="00000000" w:rsidP="00000000" w:rsidRDefault="00000000" w:rsidRPr="00000000" w14:paraId="00000003">
      <w:pPr>
        <w:rPr>
          <w:rFonts w:ascii="Quattrocento Sans" w:cs="Quattrocento Sans" w:eastAsia="Quattrocento Sans" w:hAnsi="Quattrocento Sans"/>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spacing w:after="0" w:before="0" w:line="240" w:lineRule="auto"/>
        <w:rPr>
          <w:rFonts w:ascii="Century Gothic" w:cs="Century Gothic" w:eastAsia="Century Gothic" w:hAnsi="Century Gothic"/>
          <w:color w:val="274e13"/>
          <w:sz w:val="36"/>
          <w:szCs w:val="36"/>
        </w:rPr>
      </w:pPr>
      <w:bookmarkStart w:colFirst="0" w:colLast="0" w:name="_heading=h.pry3kdkj3te3" w:id="0"/>
      <w:bookmarkEnd w:id="0"/>
      <w:r w:rsidDel="00000000" w:rsidR="00000000" w:rsidRPr="00000000">
        <w:rPr>
          <w:rFonts w:ascii="Century Gothic" w:cs="Century Gothic" w:eastAsia="Century Gothic" w:hAnsi="Century Gothic"/>
          <w:color w:val="274e13"/>
          <w:sz w:val="36"/>
          <w:szCs w:val="36"/>
          <w:rtl w:val="0"/>
        </w:rPr>
        <w:t xml:space="preserve">Lesson Overview</w:t>
      </w:r>
    </w:p>
    <w:p w:rsidR="00000000" w:rsidDel="00000000" w:rsidP="00000000" w:rsidRDefault="00000000" w:rsidRPr="00000000" w14:paraId="00000005">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will explore where beef comes from, how cattle are raised, and the important role farmers and ranchers play in caring for animals and providing food. Students will analyze text, maps, and images to build agricultural literacy and informational reading skills. </w:t>
      </w:r>
    </w:p>
    <w:p w:rsidR="00000000" w:rsidDel="00000000" w:rsidP="00000000" w:rsidRDefault="00000000" w:rsidRPr="00000000" w14:paraId="00000006">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7">
      <w:pPr>
        <w:pStyle w:val="Heading2"/>
        <w:spacing w:after="0" w:before="0" w:line="240" w:lineRule="auto"/>
        <w:rPr>
          <w:rFonts w:ascii="Century Gothic" w:cs="Century Gothic" w:eastAsia="Century Gothic" w:hAnsi="Century Gothic"/>
          <w:sz w:val="21"/>
          <w:szCs w:val="21"/>
        </w:rPr>
      </w:pPr>
      <w:r w:rsidDel="00000000" w:rsidR="00000000" w:rsidRPr="00000000">
        <w:rPr>
          <w:rFonts w:ascii="Quattrocento Sans" w:cs="Quattrocento Sans" w:eastAsia="Quattrocento Sans" w:hAnsi="Quattrocento Sans"/>
          <w:color w:val="274e13"/>
          <w:sz w:val="36"/>
          <w:szCs w:val="36"/>
          <w:rtl w:val="0"/>
        </w:rPr>
        <w:t xml:space="preserve">Background Knowledge</w:t>
      </w:r>
      <w:r w:rsidDel="00000000" w:rsidR="00000000" w:rsidRPr="00000000">
        <w:rPr>
          <w:rtl w:val="0"/>
        </w:rPr>
      </w:r>
    </w:p>
    <w:p w:rsidR="00000000" w:rsidDel="00000000" w:rsidP="00000000" w:rsidRDefault="00000000" w:rsidRPr="00000000" w14:paraId="00000008">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North Carolina beef cattle industry plays a vital role in the state’s agricultural economy and provides an important context for understanding beef production systems used locally and nationally. With more than 700,000 head of cattle raised on thousands of primarily small, family‑owned farms across all 100 counties, beef generates hundreds of millions of dollars each year in cash receipts and supports rural communities statewide. </w:t>
      </w:r>
    </w:p>
    <w:p w:rsidR="00000000" w:rsidDel="00000000" w:rsidP="00000000" w:rsidRDefault="00000000" w:rsidRPr="00000000" w14:paraId="00000009">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A">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Production practices vary by region, with pasture‑based cow–calf farms across North Carolina. Some farms finish their beef and sell locally in addition to using conventional beef production models.</w:t>
      </w:r>
      <w:r w:rsidDel="00000000" w:rsidR="00000000" w:rsidRPr="00000000">
        <w:rPr>
          <w:rtl w:val="0"/>
        </w:rPr>
      </w:r>
    </w:p>
    <w:p w:rsidR="00000000" w:rsidDel="00000000" w:rsidP="00000000" w:rsidRDefault="00000000" w:rsidRPr="00000000" w14:paraId="0000000B">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C">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Successful beef production in North Carolina depends heavily on forage management, including the use of fescue, bermudagrass, ryegrass, and clover, along with adaptive grazing strategies that help producers manage seasonal forage shortages and control feed costs. </w:t>
      </w:r>
    </w:p>
    <w:p w:rsidR="00000000" w:rsidDel="00000000" w:rsidP="00000000" w:rsidRDefault="00000000" w:rsidRPr="00000000" w14:paraId="0000000D">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E">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Producers must also balance nutrition, reproduction, herd health, and genetics through tools such as forage testing, mineral supplementation, defined breeding seasons, and participation in herd improvement programs. Increasing interest in grass‑fed and direct‑to‑consumer beef, along with strong youth involvement through FFA and 4‑H programs, reflects the industry’s focus on sustainability, animal welfare, workforce development, and future growth. </w:t>
      </w:r>
    </w:p>
    <w:p w:rsidR="00000000" w:rsidDel="00000000" w:rsidP="00000000" w:rsidRDefault="00000000" w:rsidRPr="00000000" w14:paraId="0000000F">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0">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Understanding these systems helps students connect classroom instruction to real‑world agricultural decision‑making, environmental stewardship, and the economic importance of beef cattle production in North Carolina. Find out some more beef basics here: </w:t>
      </w:r>
      <w:hyperlink r:id="rId7">
        <w:r w:rsidDel="00000000" w:rsidR="00000000" w:rsidRPr="00000000">
          <w:rPr>
            <w:rFonts w:ascii="Century Gothic" w:cs="Century Gothic" w:eastAsia="Century Gothic" w:hAnsi="Century Gothic"/>
            <w:color w:val="1155cc"/>
            <w:sz w:val="21"/>
            <w:szCs w:val="21"/>
            <w:u w:val="single"/>
            <w:rtl w:val="0"/>
          </w:rPr>
          <w:t xml:space="preserve">https://www.nccattle.com/basics-about-beef-in-nc</w:t>
        </w:r>
      </w:hyperlink>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11">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2">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3">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14">
      <w:pPr>
        <w:pStyle w:val="Heading3"/>
        <w:spacing w:after="80" w:before="280" w:line="342.85714285714283" w:lineRule="auto"/>
        <w:rPr>
          <w:rFonts w:ascii="Century Gothic" w:cs="Century Gothic" w:eastAsia="Century Gothic" w:hAnsi="Century Gothic"/>
          <w:b w:val="1"/>
          <w:bCs w:val="1"/>
          <w:sz w:val="21"/>
          <w:szCs w:val="21"/>
        </w:rPr>
      </w:pPr>
      <w:bookmarkStart w:colFirst="0" w:colLast="0" w:name="_heading=h.duykly1iu35g" w:id="1"/>
      <w:bookmarkEnd w:id="1"/>
      <w:r w:rsidDel="00000000" w:rsidR="00000000" w:rsidRPr="00000000">
        <w:rPr>
          <w:rFonts w:ascii="Century Gothic" w:cs="Century Gothic" w:eastAsia="Century Gothic" w:hAnsi="Century Gothic"/>
          <w:b w:val="0"/>
          <w:bCs w:val="0"/>
          <w:color w:val="274e13"/>
          <w:sz w:val="36"/>
          <w:szCs w:val="36"/>
          <w:rtl w:val="0"/>
        </w:rPr>
        <w:t xml:space="preserve">Standards Alignment</w:t>
      </w:r>
      <w:r w:rsidDel="00000000" w:rsidR="00000000" w:rsidRPr="00000000">
        <w:rPr>
          <w:rtl w:val="0"/>
        </w:rPr>
      </w:r>
    </w:p>
    <w:p w:rsidR="00000000" w:rsidDel="00000000" w:rsidP="00000000" w:rsidRDefault="00000000" w:rsidRPr="00000000" w14:paraId="00000015">
      <w:pPr>
        <w:spacing w:after="0" w:before="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Cross Curricular Integration with Common Core Standards:  Reading Informational Text</w:t>
      </w:r>
    </w:p>
    <w:p w:rsidR="00000000" w:rsidDel="00000000" w:rsidP="00000000" w:rsidRDefault="00000000" w:rsidRPr="00000000" w14:paraId="00000016">
      <w:pPr>
        <w:numPr>
          <w:ilvl w:val="0"/>
          <w:numId w:val="1"/>
        </w:numPr>
        <w:spacing w:after="0" w:before="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RI.3.2, RI.4.2, RI.5.2</w:t>
      </w:r>
      <w:r w:rsidDel="00000000" w:rsidR="00000000" w:rsidRPr="00000000">
        <w:rPr>
          <w:rFonts w:ascii="Century Gothic" w:cs="Century Gothic" w:eastAsia="Century Gothic" w:hAnsi="Century Gothic"/>
          <w:sz w:val="20"/>
          <w:szCs w:val="20"/>
          <w:rtl w:val="0"/>
        </w:rPr>
        <w:t xml:space="preserve"> – </w:t>
      </w:r>
      <w:r w:rsidDel="00000000" w:rsidR="00000000" w:rsidRPr="00000000">
        <w:rPr>
          <w:rFonts w:ascii="Century Gothic" w:cs="Century Gothic" w:eastAsia="Century Gothic" w:hAnsi="Century Gothic"/>
          <w:color w:val="202020"/>
          <w:sz w:val="20"/>
          <w:szCs w:val="20"/>
          <w:rtl w:val="0"/>
        </w:rPr>
        <w:t xml:space="preserve">Determine the main idea of a text; recount the key details and explain how they support the main idea.</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17">
      <w:pPr>
        <w:numPr>
          <w:ilvl w:val="0"/>
          <w:numId w:val="1"/>
        </w:numPr>
        <w:spacing w:after="0" w:before="0" w:line="240" w:lineRule="auto"/>
        <w:ind w:left="720" w:hanging="36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RI.3.7, RI.4.7, RI.5.7</w:t>
      </w:r>
      <w:r w:rsidDel="00000000" w:rsidR="00000000" w:rsidRPr="00000000">
        <w:rPr>
          <w:rFonts w:ascii="Century Gothic" w:cs="Century Gothic" w:eastAsia="Century Gothic" w:hAnsi="Century Gothic"/>
          <w:sz w:val="20"/>
          <w:szCs w:val="20"/>
          <w:rtl w:val="0"/>
        </w:rPr>
        <w:t xml:space="preserve"> – </w:t>
      </w:r>
      <w:r w:rsidDel="00000000" w:rsidR="00000000" w:rsidRPr="00000000">
        <w:rPr>
          <w:rFonts w:ascii="Century Gothic" w:cs="Century Gothic" w:eastAsia="Century Gothic" w:hAnsi="Century Gothic"/>
          <w:color w:val="202020"/>
          <w:sz w:val="20"/>
          <w:szCs w:val="20"/>
          <w:rtl w:val="0"/>
        </w:rPr>
        <w:t xml:space="preserve">Use information gained from illustrations (e.g., maps, photographs) and the words in a text to demonstrate understanding of the text (e.g., where, when, why, and how key events occur).</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18">
      <w:pPr>
        <w:pStyle w:val="Heading3"/>
        <w:keepNext w:val="1"/>
        <w:keepLines w:val="1"/>
        <w:numPr>
          <w:ilvl w:val="0"/>
          <w:numId w:val="1"/>
        </w:numPr>
        <w:spacing w:after="0" w:lineRule="auto"/>
        <w:ind w:left="720" w:hanging="360"/>
        <w:rPr>
          <w:rFonts w:ascii="Century Gothic" w:cs="Century Gothic" w:eastAsia="Century Gothic" w:hAnsi="Century Gothic"/>
          <w:b w:val="1"/>
          <w:bCs w:val="1"/>
          <w:sz w:val="20"/>
          <w:szCs w:val="20"/>
        </w:rPr>
      </w:pPr>
      <w:bookmarkStart w:colFirst="0" w:colLast="0" w:name="_heading=h.86d5pv2ajfko" w:id="2"/>
      <w:bookmarkEnd w:id="2"/>
      <w:r w:rsidDel="00000000" w:rsidR="00000000" w:rsidRPr="00000000">
        <w:rPr>
          <w:rFonts w:ascii="Century Gothic" w:cs="Century Gothic" w:eastAsia="Century Gothic" w:hAnsi="Century Gothic"/>
          <w:b w:val="0"/>
          <w:bCs w:val="0"/>
          <w:sz w:val="20"/>
          <w:szCs w:val="20"/>
          <w:rtl w:val="0"/>
        </w:rPr>
        <w:t xml:space="preserve">Writing </w:t>
      </w:r>
      <w:r w:rsidDel="00000000" w:rsidR="00000000" w:rsidRPr="00000000">
        <w:rPr>
          <w:rFonts w:ascii="Century Gothic" w:cs="Century Gothic" w:eastAsia="Century Gothic" w:hAnsi="Century Gothic"/>
          <w:sz w:val="20"/>
          <w:szCs w:val="20"/>
          <w:rtl w:val="0"/>
        </w:rPr>
        <w:t xml:space="preserve">W.3.2 / W.4.2 / W.5.2  </w:t>
      </w:r>
      <w:r w:rsidDel="00000000" w:rsidR="00000000" w:rsidRPr="00000000">
        <w:rPr>
          <w:rFonts w:ascii="Century Gothic" w:cs="Century Gothic" w:eastAsia="Century Gothic" w:hAnsi="Century Gothic"/>
          <w:b w:val="0"/>
          <w:bCs w:val="0"/>
          <w:sz w:val="20"/>
          <w:szCs w:val="20"/>
          <w:rtl w:val="0"/>
        </w:rPr>
        <w:t xml:space="preserve">Write informative/explanatory texts to examine a topic and convey ideas clearly.</w:t>
      </w:r>
      <w:r w:rsidDel="00000000" w:rsidR="00000000" w:rsidRPr="00000000">
        <w:rPr>
          <w:rtl w:val="0"/>
        </w:rPr>
      </w:r>
    </w:p>
    <w:p w:rsidR="00000000" w:rsidDel="00000000" w:rsidP="00000000" w:rsidRDefault="00000000" w:rsidRPr="00000000" w14:paraId="00000019">
      <w:pPr>
        <w:pStyle w:val="Heading3"/>
        <w:keepNext w:val="1"/>
        <w:keepLines w:val="1"/>
        <w:numPr>
          <w:ilvl w:val="0"/>
          <w:numId w:val="1"/>
        </w:numPr>
        <w:spacing w:after="0" w:lineRule="auto"/>
        <w:ind w:left="720" w:hanging="360"/>
        <w:rPr>
          <w:rFonts w:ascii="Century Gothic" w:cs="Century Gothic" w:eastAsia="Century Gothic" w:hAnsi="Century Gothic"/>
          <w:b w:val="1"/>
          <w:bCs w:val="1"/>
          <w:sz w:val="20"/>
          <w:szCs w:val="20"/>
        </w:rPr>
      </w:pPr>
      <w:bookmarkStart w:colFirst="0" w:colLast="0" w:name="_heading=h.w1zj8gdbizgz" w:id="3"/>
      <w:bookmarkEnd w:id="3"/>
      <w:r w:rsidDel="00000000" w:rsidR="00000000" w:rsidRPr="00000000">
        <w:rPr>
          <w:rFonts w:ascii="Century Gothic" w:cs="Century Gothic" w:eastAsia="Century Gothic" w:hAnsi="Century Gothic"/>
          <w:b w:val="0"/>
          <w:bCs w:val="0"/>
          <w:sz w:val="20"/>
          <w:szCs w:val="20"/>
          <w:rtl w:val="0"/>
        </w:rPr>
        <w:t xml:space="preserve">Speaking &amp; Listening </w:t>
      </w:r>
      <w:r w:rsidDel="00000000" w:rsidR="00000000" w:rsidRPr="00000000">
        <w:rPr>
          <w:rFonts w:ascii="Century Gothic" w:cs="Century Gothic" w:eastAsia="Century Gothic" w:hAnsi="Century Gothic"/>
          <w:sz w:val="20"/>
          <w:szCs w:val="20"/>
          <w:rtl w:val="0"/>
        </w:rPr>
        <w:t xml:space="preserve">SL.3.1 / SL.4.1 / SL.5.1 </w:t>
      </w:r>
      <w:r w:rsidDel="00000000" w:rsidR="00000000" w:rsidRPr="00000000">
        <w:rPr>
          <w:rFonts w:ascii="Century Gothic" w:cs="Century Gothic" w:eastAsia="Century Gothic" w:hAnsi="Century Gothic"/>
          <w:b w:val="0"/>
          <w:bCs w:val="0"/>
          <w:sz w:val="20"/>
          <w:szCs w:val="20"/>
          <w:rtl w:val="0"/>
        </w:rPr>
        <w:t xml:space="preserve"> Engage effectively in collaborative discussions.</w:t>
      </w:r>
      <w:r w:rsidDel="00000000" w:rsidR="00000000" w:rsidRPr="00000000">
        <w:rPr>
          <w:rtl w:val="0"/>
        </w:rPr>
      </w:r>
    </w:p>
    <w:p w:rsidR="00000000" w:rsidDel="00000000" w:rsidP="00000000" w:rsidRDefault="00000000" w:rsidRPr="00000000" w14:paraId="0000001A">
      <w:pPr>
        <w:pStyle w:val="Heading3"/>
        <w:keepNext w:val="1"/>
        <w:keepLines w:val="1"/>
        <w:numPr>
          <w:ilvl w:val="0"/>
          <w:numId w:val="1"/>
        </w:numPr>
        <w:spacing w:after="0" w:lineRule="auto"/>
        <w:ind w:left="720" w:hanging="360"/>
        <w:rPr>
          <w:rFonts w:ascii="Century Gothic" w:cs="Century Gothic" w:eastAsia="Century Gothic" w:hAnsi="Century Gothic"/>
          <w:b w:val="1"/>
          <w:bCs w:val="1"/>
          <w:sz w:val="20"/>
          <w:szCs w:val="20"/>
        </w:rPr>
      </w:pPr>
      <w:bookmarkStart w:colFirst="0" w:colLast="0" w:name="_heading=h.ecsow0np5jz1" w:id="4"/>
      <w:bookmarkEnd w:id="4"/>
      <w:r w:rsidDel="00000000" w:rsidR="00000000" w:rsidRPr="00000000">
        <w:rPr>
          <w:rFonts w:ascii="Century Gothic" w:cs="Century Gothic" w:eastAsia="Century Gothic" w:hAnsi="Century Gothic"/>
          <w:b w:val="0"/>
          <w:bCs w:val="0"/>
          <w:sz w:val="20"/>
          <w:szCs w:val="20"/>
          <w:rtl w:val="0"/>
        </w:rPr>
        <w:t xml:space="preserve">Language </w:t>
      </w:r>
      <w:r w:rsidDel="00000000" w:rsidR="00000000" w:rsidRPr="00000000">
        <w:rPr>
          <w:rFonts w:ascii="Century Gothic" w:cs="Century Gothic" w:eastAsia="Century Gothic" w:hAnsi="Century Gothic"/>
          <w:sz w:val="20"/>
          <w:szCs w:val="20"/>
          <w:rtl w:val="0"/>
        </w:rPr>
        <w:t xml:space="preserve">L.3.4 / L.4.4 / L.5.4  </w:t>
      </w:r>
      <w:r w:rsidDel="00000000" w:rsidR="00000000" w:rsidRPr="00000000">
        <w:rPr>
          <w:rFonts w:ascii="Century Gothic" w:cs="Century Gothic" w:eastAsia="Century Gothic" w:hAnsi="Century Gothic"/>
          <w:b w:val="0"/>
          <w:bCs w:val="0"/>
          <w:sz w:val="20"/>
          <w:szCs w:val="20"/>
          <w:rtl w:val="0"/>
        </w:rPr>
        <w:t xml:space="preserve">Determine or clarify the meaning of unknown words and phrases.</w:t>
      </w:r>
    </w:p>
    <w:p w:rsidR="00000000" w:rsidDel="00000000" w:rsidP="00000000" w:rsidRDefault="00000000" w:rsidRPr="00000000" w14:paraId="0000001B">
      <w:pPr>
        <w:spacing w:after="0" w:before="0"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C">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National Agricultural Literacy Outcomes: Upper Elementary Grades 3–5</w:t>
      </w:r>
      <w:r w:rsidDel="00000000" w:rsidR="00000000" w:rsidRPr="00000000">
        <w:rPr>
          <w:rtl w:val="0"/>
        </w:rPr>
      </w:r>
    </w:p>
    <w:p w:rsidR="00000000" w:rsidDel="00000000" w:rsidP="00000000" w:rsidRDefault="00000000" w:rsidRPr="00000000" w14:paraId="0000001D">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Theme 2: Plants and Animals for Food, Fiber, and Energy </w:t>
      </w:r>
    </w:p>
    <w:p w:rsidR="00000000" w:rsidDel="00000000" w:rsidP="00000000" w:rsidRDefault="00000000" w:rsidRPr="00000000" w14:paraId="0000001E">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Science</w:t>
        <w:tab/>
      </w:r>
    </w:p>
    <w:p w:rsidR="00000000" w:rsidDel="00000000" w:rsidP="00000000" w:rsidRDefault="00000000" w:rsidRPr="00000000" w14:paraId="0000001F">
      <w:pPr>
        <w:numPr>
          <w:ilvl w:val="0"/>
          <w:numId w:val="7"/>
        </w:numPr>
        <w:spacing w:after="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Understand the concept of land stewardship and identify ways farmers care for land, plants, and animals (T2.3-5.e)</w:t>
        <w:tab/>
      </w:r>
    </w:p>
    <w:p w:rsidR="00000000" w:rsidDel="00000000" w:rsidP="00000000" w:rsidRDefault="00000000" w:rsidRPr="00000000" w14:paraId="00000020">
      <w:pPr>
        <w:numPr>
          <w:ilvl w:val="0"/>
          <w:numId w:val="7"/>
        </w:numPr>
        <w:spacing w:after="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Provide examples of specific ways farmers meet the needs of animals (T2.3-5.d)</w:t>
      </w:r>
    </w:p>
    <w:p w:rsidR="00000000" w:rsidDel="00000000" w:rsidP="00000000" w:rsidRDefault="00000000" w:rsidRPr="00000000" w14:paraId="00000021">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22">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Theme 5: Culture, Society, Economy &amp; Geography</w:t>
      </w:r>
    </w:p>
    <w:p w:rsidR="00000000" w:rsidDel="00000000" w:rsidP="00000000" w:rsidRDefault="00000000" w:rsidRPr="00000000" w14:paraId="00000023">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Social Studies</w:t>
        <w:tab/>
      </w:r>
    </w:p>
    <w:p w:rsidR="00000000" w:rsidDel="00000000" w:rsidP="00000000" w:rsidRDefault="00000000" w:rsidRPr="00000000" w14:paraId="00000024">
      <w:pPr>
        <w:numPr>
          <w:ilvl w:val="0"/>
          <w:numId w:val="8"/>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Explain how agricultural events and inventions affect how Americans live today (e.g., Eli Whitney - cotton gin; Cyrus McCormick - reaper; Virtanen - silo; Pasteur - pasteurization; John Deere - moldboard plow) (T5.3-5.c)</w:t>
      </w:r>
    </w:p>
    <w:p w:rsidR="00000000" w:rsidDel="00000000" w:rsidP="00000000" w:rsidRDefault="00000000" w:rsidRPr="00000000" w14:paraId="00000025">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26">
      <w:pPr>
        <w:spacing w:after="0" w:before="0" w:line="240" w:lineRule="auto"/>
        <w:rPr>
          <w:rFonts w:ascii="Century Gothic" w:cs="Century Gothic" w:eastAsia="Century Gothic" w:hAnsi="Century Gothic"/>
          <w:color w:val="274e13"/>
          <w:sz w:val="36"/>
          <w:szCs w:val="36"/>
        </w:rPr>
      </w:pPr>
      <w:r w:rsidDel="00000000" w:rsidR="00000000" w:rsidRPr="00000000">
        <w:rPr>
          <w:rFonts w:ascii="Century Gothic" w:cs="Century Gothic" w:eastAsia="Century Gothic" w:hAnsi="Century Gothic"/>
          <w:color w:val="274e13"/>
          <w:sz w:val="36"/>
          <w:szCs w:val="36"/>
          <w:rtl w:val="0"/>
        </w:rPr>
        <w:t xml:space="preserve">Lesson Takeaways</w:t>
      </w:r>
    </w:p>
    <w:p w:rsidR="00000000" w:rsidDel="00000000" w:rsidP="00000000" w:rsidRDefault="00000000" w:rsidRPr="00000000" w14:paraId="00000027">
      <w:pPr>
        <w:numPr>
          <w:ilvl w:val="0"/>
          <w:numId w:val="9"/>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come from all around the world. </w:t>
      </w:r>
    </w:p>
    <w:p w:rsidR="00000000" w:rsidDel="00000000" w:rsidP="00000000" w:rsidRDefault="00000000" w:rsidRPr="00000000" w14:paraId="00000028">
      <w:pPr>
        <w:numPr>
          <w:ilvl w:val="0"/>
          <w:numId w:val="9"/>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live on farms and ranches.</w:t>
      </w:r>
    </w:p>
    <w:p w:rsidR="00000000" w:rsidDel="00000000" w:rsidP="00000000" w:rsidRDefault="00000000" w:rsidRPr="00000000" w14:paraId="00000029">
      <w:pPr>
        <w:numPr>
          <w:ilvl w:val="0"/>
          <w:numId w:val="9"/>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Cattle give us food and other useful products.</w:t>
      </w:r>
    </w:p>
    <w:p w:rsidR="00000000" w:rsidDel="00000000" w:rsidP="00000000" w:rsidRDefault="00000000" w:rsidRPr="00000000" w14:paraId="0000002A">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2B">
      <w:pPr>
        <w:pStyle w:val="Heading3"/>
        <w:spacing w:after="0" w:lineRule="auto"/>
        <w:rPr>
          <w:rFonts w:ascii="Century Gothic" w:cs="Century Gothic" w:eastAsia="Century Gothic" w:hAnsi="Century Gothic"/>
          <w:b w:val="0"/>
          <w:bCs w:val="0"/>
          <w:color w:val="274e13"/>
          <w:sz w:val="36"/>
          <w:szCs w:val="36"/>
        </w:rPr>
      </w:pPr>
      <w:bookmarkStart w:colFirst="0" w:colLast="0" w:name="_heading=h.v94xyz9sh090" w:id="5"/>
      <w:bookmarkEnd w:id="5"/>
      <w:r w:rsidDel="00000000" w:rsidR="00000000" w:rsidRPr="00000000">
        <w:rPr>
          <w:rFonts w:ascii="Century Gothic" w:cs="Century Gothic" w:eastAsia="Century Gothic" w:hAnsi="Century Gothic"/>
          <w:b w:val="0"/>
          <w:bCs w:val="0"/>
          <w:color w:val="274e13"/>
          <w:sz w:val="36"/>
          <w:szCs w:val="36"/>
          <w:rtl w:val="0"/>
        </w:rPr>
        <w:t xml:space="preserve">Learning Objectives</w:t>
      </w:r>
    </w:p>
    <w:p w:rsidR="00000000" w:rsidDel="00000000" w:rsidP="00000000" w:rsidRDefault="00000000" w:rsidRPr="00000000" w14:paraId="0000002C">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will be able to:</w:t>
      </w:r>
    </w:p>
    <w:p w:rsidR="00000000" w:rsidDel="00000000" w:rsidP="00000000" w:rsidRDefault="00000000" w:rsidRPr="00000000" w14:paraId="0000002D">
      <w:pPr>
        <w:numPr>
          <w:ilvl w:val="0"/>
          <w:numId w:val="3"/>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sz w:val="21"/>
          <w:szCs w:val="21"/>
          <w:rtl w:val="0"/>
        </w:rPr>
        <w:t xml:space="preserve">Explain where beef comes from.</w:t>
      </w:r>
    </w:p>
    <w:p w:rsidR="00000000" w:rsidDel="00000000" w:rsidP="00000000" w:rsidRDefault="00000000" w:rsidRPr="00000000" w14:paraId="0000002E">
      <w:pPr>
        <w:numPr>
          <w:ilvl w:val="0"/>
          <w:numId w:val="3"/>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sz w:val="21"/>
          <w:szCs w:val="21"/>
          <w:rtl w:val="0"/>
        </w:rPr>
        <w:t xml:space="preserve">Describe how farmers care for cattle.</w:t>
      </w:r>
    </w:p>
    <w:p w:rsidR="00000000" w:rsidDel="00000000" w:rsidP="00000000" w:rsidRDefault="00000000" w:rsidRPr="00000000" w14:paraId="0000002F">
      <w:pPr>
        <w:numPr>
          <w:ilvl w:val="0"/>
          <w:numId w:val="3"/>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sz w:val="21"/>
          <w:szCs w:val="21"/>
          <w:rtl w:val="0"/>
        </w:rPr>
        <w:t xml:space="preserve">Identify major cattle‑producing states in the U.S.</w:t>
      </w:r>
    </w:p>
    <w:p w:rsidR="00000000" w:rsidDel="00000000" w:rsidP="00000000" w:rsidRDefault="00000000" w:rsidRPr="00000000" w14:paraId="00000030">
      <w:pPr>
        <w:numPr>
          <w:ilvl w:val="0"/>
          <w:numId w:val="3"/>
        </w:numPr>
        <w:spacing w:after="0" w:line="240" w:lineRule="auto"/>
        <w:ind w:left="720"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sz w:val="21"/>
          <w:szCs w:val="21"/>
          <w:rtl w:val="0"/>
        </w:rPr>
        <w:t xml:space="preserve">Use text features (maps, captions, pictures) to understand information.</w:t>
      </w:r>
    </w:p>
    <w:p w:rsidR="00000000" w:rsidDel="00000000" w:rsidP="00000000" w:rsidRDefault="00000000" w:rsidRPr="00000000" w14:paraId="00000031">
      <w:pPr>
        <w:pStyle w:val="Heading2"/>
        <w:spacing w:after="0" w:before="0" w:line="240" w:lineRule="auto"/>
        <w:rPr>
          <w:rFonts w:ascii="Century Gothic" w:cs="Century Gothic" w:eastAsia="Century Gothic" w:hAnsi="Century Gothic"/>
          <w:color w:val="274e13"/>
        </w:rPr>
      </w:pPr>
      <w:r w:rsidDel="00000000" w:rsidR="00000000" w:rsidRPr="00000000">
        <w:rPr>
          <w:rtl w:val="0"/>
        </w:rPr>
      </w:r>
    </w:p>
    <w:p w:rsidR="00000000" w:rsidDel="00000000" w:rsidP="00000000" w:rsidRDefault="00000000" w:rsidRPr="00000000" w14:paraId="00000032">
      <w:pPr>
        <w:pStyle w:val="Heading2"/>
        <w:spacing w:after="0" w:before="0" w:line="240" w:lineRule="auto"/>
        <w:rPr>
          <w:rFonts w:ascii="Century Gothic" w:cs="Century Gothic" w:eastAsia="Century Gothic" w:hAnsi="Century Gothic"/>
          <w:color w:val="274e13"/>
        </w:rPr>
      </w:pPr>
      <w:r w:rsidDel="00000000" w:rsidR="00000000" w:rsidRPr="00000000">
        <w:rPr>
          <w:rFonts w:ascii="Century Gothic" w:cs="Century Gothic" w:eastAsia="Century Gothic" w:hAnsi="Century Gothic"/>
          <w:color w:val="274e13"/>
          <w:rtl w:val="0"/>
        </w:rPr>
        <w:t xml:space="preserve">Vocabulary </w:t>
      </w:r>
    </w:p>
    <w:p w:rsidR="00000000" w:rsidDel="00000000" w:rsidP="00000000" w:rsidRDefault="00000000" w:rsidRPr="00000000" w14:paraId="00000033">
      <w:pPr>
        <w:spacing w:after="200" w:before="20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Beef</w:t>
      </w:r>
      <w:r w:rsidDel="00000000" w:rsidR="00000000" w:rsidRPr="00000000">
        <w:rPr>
          <w:rFonts w:ascii="Century Gothic" w:cs="Century Gothic" w:eastAsia="Century Gothic" w:hAnsi="Century Gothic"/>
          <w:sz w:val="21"/>
          <w:szCs w:val="21"/>
          <w:rtl w:val="0"/>
        </w:rPr>
        <w:t xml:space="preserve"> – meat from cattle</w:t>
      </w:r>
    </w:p>
    <w:p w:rsidR="00000000" w:rsidDel="00000000" w:rsidP="00000000" w:rsidRDefault="00000000" w:rsidRPr="00000000" w14:paraId="00000034">
      <w:pPr>
        <w:spacing w:after="200" w:before="20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Cattle</w:t>
      </w:r>
      <w:r w:rsidDel="00000000" w:rsidR="00000000" w:rsidRPr="00000000">
        <w:rPr>
          <w:rFonts w:ascii="Century Gothic" w:cs="Century Gothic" w:eastAsia="Century Gothic" w:hAnsi="Century Gothic"/>
          <w:sz w:val="21"/>
          <w:szCs w:val="21"/>
          <w:rtl w:val="0"/>
        </w:rPr>
        <w:t xml:space="preserve"> – cows raised on farms or ranches</w:t>
      </w:r>
    </w:p>
    <w:p w:rsidR="00000000" w:rsidDel="00000000" w:rsidP="00000000" w:rsidRDefault="00000000" w:rsidRPr="00000000" w14:paraId="00000035">
      <w:pPr>
        <w:spacing w:after="200" w:before="20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Breed</w:t>
      </w:r>
      <w:r w:rsidDel="00000000" w:rsidR="00000000" w:rsidRPr="00000000">
        <w:rPr>
          <w:rFonts w:ascii="Century Gothic" w:cs="Century Gothic" w:eastAsia="Century Gothic" w:hAnsi="Century Gothic"/>
          <w:sz w:val="21"/>
          <w:szCs w:val="21"/>
          <w:rtl w:val="0"/>
        </w:rPr>
        <w:t xml:space="preserve"> – a type of animal with specific traits</w:t>
      </w:r>
    </w:p>
    <w:p w:rsidR="00000000" w:rsidDel="00000000" w:rsidP="00000000" w:rsidRDefault="00000000" w:rsidRPr="00000000" w14:paraId="00000036">
      <w:pPr>
        <w:spacing w:after="200" w:before="20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Rancher</w:t>
      </w:r>
      <w:r w:rsidDel="00000000" w:rsidR="00000000" w:rsidRPr="00000000">
        <w:rPr>
          <w:rFonts w:ascii="Century Gothic" w:cs="Century Gothic" w:eastAsia="Century Gothic" w:hAnsi="Century Gothic"/>
          <w:sz w:val="21"/>
          <w:szCs w:val="21"/>
          <w:rtl w:val="0"/>
        </w:rPr>
        <w:t xml:space="preserve"> - a person who raises animals </w:t>
      </w:r>
    </w:p>
    <w:p w:rsidR="00000000" w:rsidDel="00000000" w:rsidP="00000000" w:rsidRDefault="00000000" w:rsidRPr="00000000" w14:paraId="00000037">
      <w:pPr>
        <w:spacing w:after="200" w:before="20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Farmer</w:t>
      </w:r>
      <w:r w:rsidDel="00000000" w:rsidR="00000000" w:rsidRPr="00000000">
        <w:rPr>
          <w:rFonts w:ascii="Century Gothic" w:cs="Century Gothic" w:eastAsia="Century Gothic" w:hAnsi="Century Gothic"/>
          <w:sz w:val="21"/>
          <w:szCs w:val="21"/>
          <w:rtl w:val="0"/>
        </w:rPr>
        <w:t xml:space="preserve"> – a person who raises animals and produces crops for food</w:t>
      </w:r>
      <w:r w:rsidDel="00000000" w:rsidR="00000000" w:rsidRPr="00000000">
        <w:rPr>
          <w:rtl w:val="0"/>
        </w:rPr>
      </w:r>
    </w:p>
    <w:p w:rsidR="00000000" w:rsidDel="00000000" w:rsidP="00000000" w:rsidRDefault="00000000" w:rsidRPr="00000000" w14:paraId="00000038">
      <w:pPr>
        <w:spacing w:after="200" w:before="200" w:line="240" w:lineRule="auto"/>
        <w:ind w:left="0" w:firstLine="0"/>
        <w:rPr>
          <w:rFonts w:ascii="Quattrocento Sans" w:cs="Quattrocento Sans" w:eastAsia="Quattrocento Sans" w:hAnsi="Quattrocento Sans"/>
          <w:sz w:val="21"/>
          <w:szCs w:val="21"/>
        </w:rPr>
      </w:pPr>
      <w:r w:rsidDel="00000000" w:rsidR="00000000" w:rsidRPr="00000000">
        <w:rPr>
          <w:rFonts w:ascii="Century Gothic" w:cs="Century Gothic" w:eastAsia="Century Gothic" w:hAnsi="Century Gothic"/>
          <w:b w:val="1"/>
          <w:bCs w:val="1"/>
          <w:sz w:val="21"/>
          <w:szCs w:val="21"/>
          <w:rtl w:val="0"/>
        </w:rPr>
        <w:t xml:space="preserve">Production</w:t>
      </w:r>
      <w:r w:rsidDel="00000000" w:rsidR="00000000" w:rsidRPr="00000000">
        <w:rPr>
          <w:rFonts w:ascii="Century Gothic" w:cs="Century Gothic" w:eastAsia="Century Gothic" w:hAnsi="Century Gothic"/>
          <w:sz w:val="21"/>
          <w:szCs w:val="21"/>
          <w:rtl w:val="0"/>
        </w:rPr>
        <w:t xml:space="preserve"> – how food is grown or raised</w:t>
      </w:r>
      <w:r w:rsidDel="00000000" w:rsidR="00000000" w:rsidRPr="00000000">
        <w:rPr>
          <w:rtl w:val="0"/>
        </w:rPr>
      </w:r>
    </w:p>
    <w:p w:rsidR="00000000" w:rsidDel="00000000" w:rsidP="00000000" w:rsidRDefault="00000000" w:rsidRPr="00000000" w14:paraId="00000039">
      <w:pPr>
        <w:pStyle w:val="Heading3"/>
        <w:spacing w:after="0" w:before="0" w:line="343.2" w:lineRule="auto"/>
        <w:rPr>
          <w:rFonts w:ascii="Century Gothic" w:cs="Century Gothic" w:eastAsia="Century Gothic" w:hAnsi="Century Gothic"/>
          <w:b w:val="0"/>
          <w:bCs w:val="0"/>
          <w:color w:val="274e13"/>
          <w:sz w:val="26"/>
          <w:szCs w:val="26"/>
        </w:rPr>
      </w:pPr>
      <w:bookmarkStart w:colFirst="0" w:colLast="0" w:name="_heading=h.vvvatvnvoorp" w:id="6"/>
      <w:bookmarkEnd w:id="6"/>
      <w:r w:rsidDel="00000000" w:rsidR="00000000" w:rsidRPr="00000000">
        <w:rPr>
          <w:rFonts w:ascii="Century Gothic" w:cs="Century Gothic" w:eastAsia="Century Gothic" w:hAnsi="Century Gothic"/>
          <w:b w:val="0"/>
          <w:bCs w:val="0"/>
          <w:color w:val="274e13"/>
          <w:sz w:val="26"/>
          <w:szCs w:val="26"/>
          <w:rtl w:val="0"/>
        </w:rPr>
        <w:t xml:space="preserve">Materials</w:t>
      </w:r>
    </w:p>
    <w:p w:rsidR="00000000" w:rsidDel="00000000" w:rsidP="00000000" w:rsidRDefault="00000000" w:rsidRPr="00000000" w14:paraId="0000003A">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i w:val="1"/>
          <w:iCs w:val="1"/>
          <w:sz w:val="21"/>
          <w:szCs w:val="21"/>
          <w:rtl w:val="0"/>
        </w:rPr>
        <w:t xml:space="preserve">Beef</w:t>
      </w:r>
      <w:r w:rsidDel="00000000" w:rsidR="00000000" w:rsidRPr="00000000">
        <w:rPr>
          <w:rFonts w:ascii="Century Gothic" w:cs="Century Gothic" w:eastAsia="Century Gothic" w:hAnsi="Century Gothic"/>
          <w:sz w:val="21"/>
          <w:szCs w:val="21"/>
          <w:rtl w:val="0"/>
        </w:rPr>
        <w:t xml:space="preserve"> Ag magazine page</w:t>
      </w:r>
    </w:p>
    <w:p w:rsidR="00000000" w:rsidDel="00000000" w:rsidP="00000000" w:rsidRDefault="00000000" w:rsidRPr="00000000" w14:paraId="0000003B">
      <w:pPr>
        <w:numPr>
          <w:ilvl w:val="0"/>
          <w:numId w:val="10"/>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Cattle breed cards</w:t>
      </w:r>
    </w:p>
    <w:p w:rsidR="00000000" w:rsidDel="00000000" w:rsidP="00000000" w:rsidRDefault="00000000" w:rsidRPr="00000000" w14:paraId="0000003C">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Projected or printed copies of maps</w:t>
      </w:r>
    </w:p>
    <w:p w:rsidR="00000000" w:rsidDel="00000000" w:rsidP="00000000" w:rsidRDefault="00000000" w:rsidRPr="00000000" w14:paraId="0000003D">
      <w:pPr>
        <w:numPr>
          <w:ilvl w:val="0"/>
          <w:numId w:val="10"/>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Pencils / coloring supplies</w:t>
      </w:r>
      <w:r w:rsidDel="00000000" w:rsidR="00000000" w:rsidRPr="00000000">
        <w:rPr>
          <w:rtl w:val="0"/>
        </w:rPr>
      </w:r>
    </w:p>
    <w:p w:rsidR="00000000" w:rsidDel="00000000" w:rsidP="00000000" w:rsidRDefault="00000000" w:rsidRPr="00000000" w14:paraId="0000003E">
      <w:pPr>
        <w:pStyle w:val="Heading3"/>
        <w:spacing w:after="80" w:before="280" w:line="342.85714285714283" w:lineRule="auto"/>
        <w:rPr>
          <w:rFonts w:ascii="Century Gothic" w:cs="Century Gothic" w:eastAsia="Century Gothic" w:hAnsi="Century Gothic"/>
          <w:b w:val="0"/>
          <w:bCs w:val="0"/>
          <w:color w:val="274e13"/>
          <w:sz w:val="36"/>
          <w:szCs w:val="36"/>
        </w:rPr>
      </w:pPr>
      <w:bookmarkStart w:colFirst="0" w:colLast="0" w:name="_heading=h.kucvk4p0wbcb" w:id="7"/>
      <w:bookmarkEnd w:id="7"/>
      <w:r w:rsidDel="00000000" w:rsidR="00000000" w:rsidRPr="00000000">
        <w:rPr>
          <w:rFonts w:ascii="Century Gothic" w:cs="Century Gothic" w:eastAsia="Century Gothic" w:hAnsi="Century Gothic"/>
          <w:b w:val="0"/>
          <w:bCs w:val="0"/>
          <w:color w:val="274e13"/>
          <w:sz w:val="36"/>
          <w:szCs w:val="36"/>
          <w:rtl w:val="0"/>
        </w:rPr>
        <w:t xml:space="preserve">Lesson Activities</w:t>
      </w:r>
    </w:p>
    <w:p w:rsidR="00000000" w:rsidDel="00000000" w:rsidP="00000000" w:rsidRDefault="00000000" w:rsidRPr="00000000" w14:paraId="0000003F">
      <w:pPr>
        <w:pStyle w:val="Heading4"/>
        <w:keepNext w:val="0"/>
        <w:keepLines w:val="0"/>
        <w:spacing w:after="0" w:before="0" w:line="240" w:lineRule="auto"/>
        <w:rPr>
          <w:rFonts w:ascii="Century Gothic" w:cs="Century Gothic" w:eastAsia="Century Gothic" w:hAnsi="Century Gothic"/>
          <w:sz w:val="30"/>
          <w:szCs w:val="30"/>
        </w:rPr>
      </w:pPr>
      <w:bookmarkStart w:colFirst="0" w:colLast="0" w:name="_heading=h.6joub42pt1t5" w:id="8"/>
      <w:bookmarkEnd w:id="8"/>
      <w:r w:rsidDel="00000000" w:rsidR="00000000" w:rsidRPr="00000000">
        <w:rPr>
          <w:rFonts w:ascii="Century Gothic" w:cs="Century Gothic" w:eastAsia="Century Gothic" w:hAnsi="Century Gothic"/>
          <w:sz w:val="30"/>
          <w:szCs w:val="30"/>
          <w:rtl w:val="0"/>
        </w:rPr>
        <w:t xml:space="preserve">Engage</w:t>
      </w:r>
    </w:p>
    <w:p w:rsidR="00000000" w:rsidDel="00000000" w:rsidP="00000000" w:rsidRDefault="00000000" w:rsidRPr="00000000" w14:paraId="00000040">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Ask students: “Where do you think beef comes from?” Have an open discussion. </w:t>
      </w:r>
      <w:r w:rsidDel="00000000" w:rsidR="00000000" w:rsidRPr="00000000">
        <w:rPr>
          <w:rFonts w:ascii="Century Gothic" w:cs="Century Gothic" w:eastAsia="Century Gothic" w:hAnsi="Century Gothic"/>
          <w:i w:val="1"/>
          <w:iCs w:val="1"/>
          <w:sz w:val="21"/>
          <w:szCs w:val="21"/>
          <w:rtl w:val="0"/>
        </w:rPr>
        <w:t xml:space="preserve">Expect answers from the grocery store, McDonald’s, the field, and more. These misconceptions are expected. </w:t>
      </w:r>
      <w:r w:rsidDel="00000000" w:rsidR="00000000" w:rsidRPr="00000000">
        <w:rPr>
          <w:rFonts w:ascii="Century Gothic" w:cs="Century Gothic" w:eastAsia="Century Gothic" w:hAnsi="Century Gothic"/>
          <w:sz w:val="21"/>
          <w:szCs w:val="21"/>
          <w:rtl w:val="0"/>
        </w:rPr>
        <w:t xml:space="preserve">Provide support for understanding before continuing. </w:t>
      </w:r>
    </w:p>
    <w:p w:rsidR="00000000" w:rsidDel="00000000" w:rsidP="00000000" w:rsidRDefault="00000000" w:rsidRPr="00000000" w14:paraId="00000041">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42">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Show students a </w:t>
      </w:r>
      <w:hyperlink r:id="rId8">
        <w:r w:rsidDel="00000000" w:rsidR="00000000" w:rsidRPr="00000000">
          <w:rPr>
            <w:rFonts w:ascii="Century Gothic" w:cs="Century Gothic" w:eastAsia="Century Gothic" w:hAnsi="Century Gothic"/>
            <w:color w:val="1155cc"/>
            <w:sz w:val="21"/>
            <w:szCs w:val="21"/>
            <w:u w:val="single"/>
            <w:rtl w:val="0"/>
          </w:rPr>
          <w:t xml:space="preserve">map</w:t>
        </w:r>
      </w:hyperlink>
      <w:r w:rsidDel="00000000" w:rsidR="00000000" w:rsidRPr="00000000">
        <w:rPr>
          <w:rFonts w:ascii="Century Gothic" w:cs="Century Gothic" w:eastAsia="Century Gothic" w:hAnsi="Century Gothic"/>
          <w:sz w:val="21"/>
          <w:szCs w:val="21"/>
          <w:rtl w:val="0"/>
        </w:rPr>
        <w:t xml:space="preserve"> of the United States, then a </w:t>
      </w:r>
      <w:hyperlink r:id="rId9">
        <w:r w:rsidDel="00000000" w:rsidR="00000000" w:rsidRPr="00000000">
          <w:rPr>
            <w:rFonts w:ascii="Century Gothic" w:cs="Century Gothic" w:eastAsia="Century Gothic" w:hAnsi="Century Gothic"/>
            <w:color w:val="1155cc"/>
            <w:sz w:val="21"/>
            <w:szCs w:val="21"/>
            <w:u w:val="single"/>
            <w:rtl w:val="0"/>
          </w:rPr>
          <w:t xml:space="preserve">map</w:t>
        </w:r>
      </w:hyperlink>
      <w:r w:rsidDel="00000000" w:rsidR="00000000" w:rsidRPr="00000000">
        <w:rPr>
          <w:rFonts w:ascii="Century Gothic" w:cs="Century Gothic" w:eastAsia="Century Gothic" w:hAnsi="Century Gothic"/>
          <w:sz w:val="21"/>
          <w:szCs w:val="21"/>
          <w:rtl w:val="0"/>
        </w:rPr>
        <w:t xml:space="preserve"> of the world. Ask students “location” style questions, referencing the </w:t>
      </w:r>
      <w:hyperlink r:id="rId10">
        <w:r w:rsidDel="00000000" w:rsidR="00000000" w:rsidRPr="00000000">
          <w:rPr>
            <w:rFonts w:ascii="Century Gothic" w:cs="Century Gothic" w:eastAsia="Century Gothic" w:hAnsi="Century Gothic"/>
            <w:color w:val="1155cc"/>
            <w:sz w:val="21"/>
            <w:szCs w:val="21"/>
            <w:u w:val="single"/>
            <w:rtl w:val="0"/>
          </w:rPr>
          <w:t xml:space="preserve">compass rose</w:t>
        </w:r>
      </w:hyperlink>
      <w:r w:rsidDel="00000000" w:rsidR="00000000" w:rsidRPr="00000000">
        <w:rPr>
          <w:rFonts w:ascii="Century Gothic" w:cs="Century Gothic" w:eastAsia="Century Gothic" w:hAnsi="Century Gothic"/>
          <w:sz w:val="21"/>
          <w:szCs w:val="21"/>
          <w:rtl w:val="0"/>
        </w:rPr>
        <w:t xml:space="preserve"> (North, South, East, and West). Explain that today they will learn the geography behind where the food comes from.</w:t>
      </w:r>
    </w:p>
    <w:p w:rsidR="00000000" w:rsidDel="00000000" w:rsidP="00000000" w:rsidRDefault="00000000" w:rsidRPr="00000000" w14:paraId="00000043">
      <w:pPr>
        <w:numPr>
          <w:ilvl w:val="0"/>
          <w:numId w:val="2"/>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“Here is </w:t>
      </w:r>
      <w:r w:rsidDel="00000000" w:rsidR="00000000" w:rsidRPr="00000000">
        <w:rPr>
          <w:rFonts w:ascii="Century Gothic" w:cs="Century Gothic" w:eastAsia="Century Gothic" w:hAnsi="Century Gothic"/>
          <w:b w:val="1"/>
          <w:bCs w:val="1"/>
          <w:sz w:val="21"/>
          <w:szCs w:val="21"/>
          <w:rtl w:val="0"/>
        </w:rPr>
        <w:t xml:space="preserve">North Carolina</w:t>
      </w:r>
      <w:r w:rsidDel="00000000" w:rsidR="00000000" w:rsidRPr="00000000">
        <w:rPr>
          <w:rFonts w:ascii="Century Gothic" w:cs="Century Gothic" w:eastAsia="Century Gothic" w:hAnsi="Century Gothic"/>
          <w:sz w:val="21"/>
          <w:szCs w:val="21"/>
          <w:rtl w:val="0"/>
        </w:rPr>
        <w:t xml:space="preserve">, where is </w:t>
      </w:r>
      <w:r w:rsidDel="00000000" w:rsidR="00000000" w:rsidRPr="00000000">
        <w:rPr>
          <w:rFonts w:ascii="Century Gothic" w:cs="Century Gothic" w:eastAsia="Century Gothic" w:hAnsi="Century Gothic"/>
          <w:b w:val="1"/>
          <w:bCs w:val="1"/>
          <w:sz w:val="21"/>
          <w:szCs w:val="21"/>
          <w:rtl w:val="0"/>
        </w:rPr>
        <w:t xml:space="preserve">Virginia</w:t>
      </w:r>
      <w:r w:rsidDel="00000000" w:rsidR="00000000" w:rsidRPr="00000000">
        <w:rPr>
          <w:rFonts w:ascii="Century Gothic" w:cs="Century Gothic" w:eastAsia="Century Gothic" w:hAnsi="Century Gothic"/>
          <w:sz w:val="21"/>
          <w:szCs w:val="21"/>
          <w:rtl w:val="0"/>
        </w:rPr>
        <w:t xml:space="preserve">?” Responses should reflect understanding of the directions of the compass rose. </w:t>
      </w:r>
    </w:p>
    <w:p w:rsidR="00000000" w:rsidDel="00000000" w:rsidP="00000000" w:rsidRDefault="00000000" w:rsidRPr="00000000" w14:paraId="00000044">
      <w:pPr>
        <w:numPr>
          <w:ilvl w:val="0"/>
          <w:numId w:val="2"/>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Give students a quick North Carolina fact about cattle: </w:t>
      </w:r>
    </w:p>
    <w:p w:rsidR="00000000" w:rsidDel="00000000" w:rsidP="00000000" w:rsidRDefault="00000000" w:rsidRPr="00000000" w14:paraId="00000045">
      <w:pPr>
        <w:spacing w:after="0" w:before="0" w:line="240" w:lineRule="auto"/>
        <w:ind w:left="72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“Did you know…”</w:t>
      </w:r>
    </w:p>
    <w:p w:rsidR="00000000" w:rsidDel="00000000" w:rsidP="00000000" w:rsidRDefault="00000000" w:rsidRPr="00000000" w14:paraId="00000046">
      <w:pPr>
        <w:numPr>
          <w:ilvl w:val="1"/>
          <w:numId w:val="2"/>
        </w:numPr>
        <w:spacing w:after="0" w:before="0" w:line="240" w:lineRule="auto"/>
        <w:ind w:left="144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North Carolina is home to more than 70</w:t>
      </w:r>
      <w:r w:rsidDel="00000000" w:rsidR="00000000" w:rsidRPr="00000000">
        <w:rPr>
          <w:rFonts w:ascii="Century Gothic" w:cs="Century Gothic" w:eastAsia="Century Gothic" w:hAnsi="Century Gothic"/>
          <w:sz w:val="21"/>
          <w:szCs w:val="21"/>
          <w:rtl w:val="0"/>
        </w:rPr>
        <w:t xml:space="preserve">0,000 </w:t>
      </w:r>
      <w:r w:rsidDel="00000000" w:rsidR="00000000" w:rsidRPr="00000000">
        <w:rPr>
          <w:rFonts w:ascii="Century Gothic" w:cs="Century Gothic" w:eastAsia="Century Gothic" w:hAnsi="Century Gothic"/>
          <w:sz w:val="21"/>
          <w:szCs w:val="21"/>
          <w:rtl w:val="0"/>
        </w:rPr>
        <w:t xml:space="preserve">beef cattle</w:t>
      </w:r>
    </w:p>
    <w:p w:rsidR="00000000" w:rsidDel="00000000" w:rsidP="00000000" w:rsidRDefault="00000000" w:rsidRPr="00000000" w14:paraId="00000047">
      <w:pPr>
        <w:numPr>
          <w:ilvl w:val="1"/>
          <w:numId w:val="2"/>
        </w:numPr>
        <w:spacing w:after="0" w:before="0" w:line="240" w:lineRule="auto"/>
        <w:ind w:left="144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In 2024, the top beef cattle-producing countries were Chatham, Randolph, Wilkes, and Duplin. </w:t>
      </w:r>
    </w:p>
    <w:p w:rsidR="00000000" w:rsidDel="00000000" w:rsidP="00000000" w:rsidRDefault="00000000" w:rsidRPr="00000000" w14:paraId="00000048">
      <w:pPr>
        <w:numPr>
          <w:ilvl w:val="1"/>
          <w:numId w:val="2"/>
        </w:numPr>
        <w:spacing w:after="0" w:before="0" w:line="240" w:lineRule="auto"/>
        <w:ind w:left="144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All 100 counties in North Carolina raise cattle. </w:t>
      </w:r>
      <w:r w:rsidDel="00000000" w:rsidR="00000000" w:rsidRPr="00000000">
        <w:rPr>
          <w:rtl w:val="0"/>
        </w:rPr>
      </w:r>
    </w:p>
    <w:p w:rsidR="00000000" w:rsidDel="00000000" w:rsidP="00000000" w:rsidRDefault="00000000" w:rsidRPr="00000000" w14:paraId="00000049">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4A">
      <w:pPr>
        <w:pStyle w:val="Heading4"/>
        <w:keepNext w:val="0"/>
        <w:keepLines w:val="0"/>
        <w:spacing w:after="0" w:before="0" w:line="240" w:lineRule="auto"/>
        <w:rPr>
          <w:rFonts w:ascii="Century Gothic" w:cs="Century Gothic" w:eastAsia="Century Gothic" w:hAnsi="Century Gothic"/>
          <w:sz w:val="21"/>
          <w:szCs w:val="21"/>
        </w:rPr>
      </w:pPr>
      <w:bookmarkStart w:colFirst="0" w:colLast="0" w:name="_heading=h.rxbk729oxecz" w:id="9"/>
      <w:bookmarkEnd w:id="9"/>
      <w:r w:rsidDel="00000000" w:rsidR="00000000" w:rsidRPr="00000000">
        <w:rPr>
          <w:rFonts w:ascii="Century Gothic" w:cs="Century Gothic" w:eastAsia="Century Gothic" w:hAnsi="Century Gothic"/>
          <w:sz w:val="30"/>
          <w:szCs w:val="30"/>
          <w:rtl w:val="0"/>
        </w:rPr>
        <w:t xml:space="preserve">Explore</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4B">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Group students together (3-4 students). Each group will need a map page. Have students locate different states within the United States that grow cattle. Guide students to notice:</w:t>
      </w:r>
    </w:p>
    <w:p w:rsidR="00000000" w:rsidDel="00000000" w:rsidP="00000000" w:rsidRDefault="00000000" w:rsidRPr="00000000" w14:paraId="0000004C">
      <w:pPr>
        <w:numPr>
          <w:ilvl w:val="0"/>
          <w:numId w:val="14"/>
        </w:numPr>
        <w:spacing w:after="0" w:afterAutospacing="0" w:before="220" w:line="240" w:lineRule="auto"/>
        <w:ind w:left="720" w:hanging="360"/>
        <w:rPr>
          <w:rFonts w:ascii="Quattrocento Sans" w:cs="Quattrocento Sans" w:eastAsia="Quattrocento Sans" w:hAnsi="Quattrocento Sans"/>
        </w:rPr>
      </w:pPr>
      <w:r w:rsidDel="00000000" w:rsidR="00000000" w:rsidRPr="00000000">
        <w:rPr>
          <w:rFonts w:ascii="Century Gothic" w:cs="Century Gothic" w:eastAsia="Century Gothic" w:hAnsi="Century Gothic"/>
          <w:sz w:val="21"/>
          <w:szCs w:val="21"/>
          <w:rtl w:val="0"/>
        </w:rPr>
        <w:t xml:space="preserve">The </w:t>
      </w:r>
      <w:r w:rsidDel="00000000" w:rsidR="00000000" w:rsidRPr="00000000">
        <w:rPr>
          <w:rFonts w:ascii="Century Gothic" w:cs="Century Gothic" w:eastAsia="Century Gothic" w:hAnsi="Century Gothic"/>
          <w:b w:val="1"/>
          <w:bCs w:val="1"/>
          <w:sz w:val="21"/>
          <w:szCs w:val="21"/>
          <w:rtl w:val="0"/>
        </w:rPr>
        <w:t xml:space="preserve">map of the United States </w:t>
      </w:r>
      <w:hyperlink r:id="rId11">
        <w:r w:rsidDel="00000000" w:rsidR="00000000" w:rsidRPr="00000000">
          <w:rPr>
            <w:rFonts w:ascii="Century Gothic" w:cs="Century Gothic" w:eastAsia="Century Gothic" w:hAnsi="Century Gothic"/>
            <w:b w:val="1"/>
            <w:bCs w:val="1"/>
            <w:color w:val="1155cc"/>
            <w:sz w:val="21"/>
            <w:szCs w:val="21"/>
            <w:u w:val="single"/>
            <w:rtl w:val="0"/>
          </w:rPr>
          <w:t xml:space="preserve">click here</w:t>
        </w:r>
      </w:hyperlink>
      <w:r w:rsidDel="00000000" w:rsidR="00000000" w:rsidRPr="00000000">
        <w:rPr>
          <w:rtl w:val="0"/>
        </w:rPr>
      </w:r>
    </w:p>
    <w:p w:rsidR="00000000" w:rsidDel="00000000" w:rsidP="00000000" w:rsidRDefault="00000000" w:rsidRPr="00000000" w14:paraId="0000004D">
      <w:pPr>
        <w:numPr>
          <w:ilvl w:val="0"/>
          <w:numId w:val="14"/>
        </w:numPr>
        <w:spacing w:after="220" w:before="0" w:beforeAutospacing="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different directions (North, South, East, and West) </w:t>
      </w:r>
      <w:hyperlink r:id="rId12">
        <w:r w:rsidDel="00000000" w:rsidR="00000000" w:rsidRPr="00000000">
          <w:rPr>
            <w:rFonts w:ascii="Century Gothic" w:cs="Century Gothic" w:eastAsia="Century Gothic" w:hAnsi="Century Gothic"/>
            <w:b w:val="1"/>
            <w:bCs w:val="1"/>
            <w:color w:val="1155cc"/>
            <w:sz w:val="21"/>
            <w:szCs w:val="21"/>
            <w:u w:val="single"/>
            <w:rtl w:val="0"/>
          </w:rPr>
          <w:t xml:space="preserve">click here</w:t>
        </w:r>
      </w:hyperlink>
      <w:r w:rsidDel="00000000" w:rsidR="00000000" w:rsidRPr="00000000">
        <w:rPr>
          <w:rtl w:val="0"/>
        </w:rPr>
      </w:r>
    </w:p>
    <w:p w:rsidR="00000000" w:rsidDel="00000000" w:rsidP="00000000" w:rsidRDefault="00000000" w:rsidRPr="00000000" w14:paraId="0000004E">
      <w:pPr>
        <w:spacing w:after="220" w:before="22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Then show students this image: </w:t>
      </w:r>
    </w:p>
    <w:p w:rsidR="00000000" w:rsidDel="00000000" w:rsidP="00000000" w:rsidRDefault="00000000" w:rsidRPr="00000000" w14:paraId="0000004F">
      <w:pPr>
        <w:spacing w:after="220" w:before="22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Pr>
        <w:drawing>
          <wp:inline distB="114300" distT="114300" distL="114300" distR="114300">
            <wp:extent cx="4138613" cy="2664376"/>
            <wp:effectExtent b="0" l="0" r="0" t="0"/>
            <wp:docPr id="1"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4138613" cy="2664376"/>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after="220" w:before="22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Link Here: </w:t>
      </w:r>
      <w:hyperlink r:id="rId14">
        <w:r w:rsidDel="00000000" w:rsidR="00000000" w:rsidRPr="00000000">
          <w:rPr>
            <w:rFonts w:ascii="Century Gothic" w:cs="Century Gothic" w:eastAsia="Century Gothic" w:hAnsi="Century Gothic"/>
            <w:b w:val="1"/>
            <w:bCs w:val="1"/>
            <w:color w:val="1155cc"/>
            <w:sz w:val="21"/>
            <w:szCs w:val="21"/>
            <w:u w:val="single"/>
            <w:rtl w:val="0"/>
          </w:rPr>
          <w:t xml:space="preserve">https://cdn3.vox-cdn.com/assets/4565227/Old_School_Crops.jpg</w:t>
        </w:r>
      </w:hyperlink>
      <w:r w:rsidDel="00000000" w:rsidR="00000000" w:rsidRPr="00000000">
        <w:rPr>
          <w:rtl w:val="0"/>
        </w:rPr>
      </w:r>
    </w:p>
    <w:p w:rsidR="00000000" w:rsidDel="00000000" w:rsidP="00000000" w:rsidRDefault="00000000" w:rsidRPr="00000000" w14:paraId="00000051">
      <w:pPr>
        <w:spacing w:after="220" w:before="22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Ask, “What states do you notice that have cattle? Are there some areas that seem to grow more?”</w:t>
      </w:r>
    </w:p>
    <w:p w:rsidR="00000000" w:rsidDel="00000000" w:rsidP="00000000" w:rsidRDefault="00000000" w:rsidRPr="00000000" w14:paraId="00000052">
      <w:pPr>
        <w:spacing w:after="220" w:before="22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should label the names of the states they think grow cattle across the United States on their blank U.S. map.</w:t>
      </w:r>
    </w:p>
    <w:p w:rsidR="00000000" w:rsidDel="00000000" w:rsidP="00000000" w:rsidRDefault="00000000" w:rsidRPr="00000000" w14:paraId="00000053">
      <w:pPr>
        <w:spacing w:after="220" w:before="22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 Copy Here: </w:t>
      </w:r>
      <w:hyperlink r:id="rId15">
        <w:r w:rsidDel="00000000" w:rsidR="00000000" w:rsidRPr="00000000">
          <w:rPr>
            <w:rFonts w:ascii="Century Gothic" w:cs="Century Gothic" w:eastAsia="Century Gothic" w:hAnsi="Century Gothic"/>
            <w:color w:val="1155cc"/>
            <w:sz w:val="21"/>
            <w:szCs w:val="21"/>
            <w:u w:val="single"/>
            <w:rtl w:val="0"/>
          </w:rPr>
          <w:t xml:space="preserve">https://docs.google.com/presentation/d/1NIrX4mCemGES_qGDTjR6nBVdLU8_b9bnyx9uBXYvTT4/copy</w:t>
        </w:r>
      </w:hyperlink>
      <w:r w:rsidDel="00000000" w:rsidR="00000000" w:rsidRPr="00000000">
        <w:rPr>
          <w:rtl w:val="0"/>
        </w:rPr>
      </w:r>
    </w:p>
    <w:p w:rsidR="00000000" w:rsidDel="00000000" w:rsidP="00000000" w:rsidRDefault="00000000" w:rsidRPr="00000000" w14:paraId="00000054">
      <w:pPr>
        <w:spacing w:after="220" w:before="22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1314450</wp:posOffset>
            </wp:positionH>
            <wp:positionV relativeFrom="paragraph">
              <wp:posOffset>161925</wp:posOffset>
            </wp:positionV>
            <wp:extent cx="3071812" cy="1790946"/>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3071812" cy="1790946"/>
                    </a:xfrm>
                    <a:prstGeom prst="rect"/>
                    <a:ln/>
                  </pic:spPr>
                </pic:pic>
              </a:graphicData>
            </a:graphic>
          </wp:anchor>
        </w:drawing>
      </w:r>
    </w:p>
    <w:p w:rsidR="00000000" w:rsidDel="00000000" w:rsidP="00000000" w:rsidRDefault="00000000" w:rsidRPr="00000000" w14:paraId="00000055">
      <w:pPr>
        <w:spacing w:after="220" w:before="22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56">
      <w:pPr>
        <w:spacing w:after="220" w:before="22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57">
      <w:pPr>
        <w:spacing w:after="220" w:before="22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After students have had time to review and label their map. Bring students together. Explain, “Cattle are raised in all 50 U.S. states. However, the vast majority of commercial beef and dairy production is heavily concentrated across the Great Plains, Midwest, and Southern regions due to open pasturelands, access to feed, and climate. North Carolina contributes more than 740,000 head of cattle raised on thousands of primarily small, family‑owned farms across all 100 counties. The beef industry generates hundreds of millions of dollars each year in cash receipts and supports rural communities statewide.”</w:t>
      </w:r>
    </w:p>
    <w:p w:rsidR="00000000" w:rsidDel="00000000" w:rsidP="00000000" w:rsidRDefault="00000000" w:rsidRPr="00000000" w14:paraId="00000058">
      <w:pPr>
        <w:spacing w:after="220" w:before="22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Interactive Map: </w:t>
      </w:r>
      <w:hyperlink r:id="rId17">
        <w:r w:rsidDel="00000000" w:rsidR="00000000" w:rsidRPr="00000000">
          <w:rPr>
            <w:rFonts w:ascii="Century Gothic" w:cs="Century Gothic" w:eastAsia="Century Gothic" w:hAnsi="Century Gothic"/>
            <w:color w:val="1155cc"/>
            <w:sz w:val="21"/>
            <w:szCs w:val="21"/>
            <w:u w:val="single"/>
            <w:rtl w:val="0"/>
          </w:rPr>
          <w:t xml:space="preserve">https://www.nass.usda.gov/Statistics_by_State/North_Carolina/Publications/County_Estimates/Cattle.pdf</w:t>
        </w:r>
      </w:hyperlink>
      <w:r w:rsidDel="00000000" w:rsidR="00000000" w:rsidRPr="00000000">
        <w:rPr>
          <w:rFonts w:ascii="Century Gothic" w:cs="Century Gothic" w:eastAsia="Century Gothic" w:hAnsi="Century Gothic"/>
          <w:sz w:val="21"/>
          <w:szCs w:val="21"/>
          <w:rtl w:val="0"/>
        </w:rPr>
        <w:t xml:space="preserve"> </w:t>
      </w:r>
      <w:r w:rsidDel="00000000" w:rsidR="00000000" w:rsidRPr="00000000">
        <w:rPr>
          <w:rtl w:val="0"/>
        </w:rPr>
      </w:r>
    </w:p>
    <w:p w:rsidR="00000000" w:rsidDel="00000000" w:rsidP="00000000" w:rsidRDefault="00000000" w:rsidRPr="00000000" w14:paraId="00000059">
      <w:pPr>
        <w:spacing w:after="220" w:before="22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If you would like to incorporate stats and data, here is a great tool </w:t>
      </w:r>
      <w:r w:rsidDel="00000000" w:rsidR="00000000" w:rsidRPr="00000000">
        <w:rPr>
          <w:rFonts w:ascii="Century Gothic" w:cs="Century Gothic" w:eastAsia="Century Gothic" w:hAnsi="Century Gothic"/>
          <w:sz w:val="17"/>
          <w:szCs w:val="17"/>
          <w:rtl w:val="0"/>
        </w:rPr>
        <w:t xml:space="preserve">National Agriculture Statistics Service </w:t>
      </w:r>
      <w:hyperlink r:id="rId18">
        <w:r w:rsidDel="00000000" w:rsidR="00000000" w:rsidRPr="00000000">
          <w:rPr>
            <w:rFonts w:ascii="Century Gothic" w:cs="Century Gothic" w:eastAsia="Century Gothic" w:hAnsi="Century Gothic"/>
            <w:color w:val="1155cc"/>
            <w:sz w:val="21"/>
            <w:szCs w:val="21"/>
            <w:u w:val="single"/>
            <w:rtl w:val="0"/>
          </w:rPr>
          <w:t xml:space="preserve">https://www.nass.usda.gov/Publications/Highlights/2024/Census22_HL_Cattle%20and%20Cattle%20on%20Feed_final.pdf</w:t>
        </w:r>
      </w:hyperlink>
      <w:r w:rsidDel="00000000" w:rsidR="00000000" w:rsidRPr="00000000">
        <w:rPr>
          <w:rtl w:val="0"/>
        </w:rPr>
      </w:r>
    </w:p>
    <w:p w:rsidR="00000000" w:rsidDel="00000000" w:rsidP="00000000" w:rsidRDefault="00000000" w:rsidRPr="00000000" w14:paraId="0000005A">
      <w:pPr>
        <w:spacing w:after="220" w:before="22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sz w:val="21"/>
          <w:szCs w:val="21"/>
          <w:rtl w:val="0"/>
        </w:rPr>
        <w:t xml:space="preserve">Next, provide students with picture cards of different breeds of cattle. Of these common cattle breeds, what parts of the world do they come from? Guide students to notice: </w:t>
      </w:r>
      <w:r w:rsidDel="00000000" w:rsidR="00000000" w:rsidRPr="00000000">
        <w:rPr>
          <w:rtl w:val="0"/>
        </w:rPr>
      </w:r>
    </w:p>
    <w:p w:rsidR="00000000" w:rsidDel="00000000" w:rsidP="00000000" w:rsidRDefault="00000000" w:rsidRPr="00000000" w14:paraId="0000005B">
      <w:pPr>
        <w:numPr>
          <w:ilvl w:val="0"/>
          <w:numId w:val="14"/>
        </w:numPr>
        <w:spacing w:after="0" w:before="0" w:line="240" w:lineRule="auto"/>
        <w:ind w:left="720" w:hanging="360"/>
        <w:rPr>
          <w:rFonts w:ascii="Quattrocento Sans" w:cs="Quattrocento Sans" w:eastAsia="Quattrocento Sans" w:hAnsi="Quattrocento Sans"/>
        </w:rPr>
      </w:pPr>
      <w:r w:rsidDel="00000000" w:rsidR="00000000" w:rsidRPr="00000000">
        <w:rPr>
          <w:rFonts w:ascii="Century Gothic" w:cs="Century Gothic" w:eastAsia="Century Gothic" w:hAnsi="Century Gothic"/>
          <w:sz w:val="21"/>
          <w:szCs w:val="21"/>
          <w:rtl w:val="0"/>
        </w:rPr>
        <w:t xml:space="preserve">Pictures of </w:t>
      </w:r>
      <w:r w:rsidDel="00000000" w:rsidR="00000000" w:rsidRPr="00000000">
        <w:rPr>
          <w:rFonts w:ascii="Century Gothic" w:cs="Century Gothic" w:eastAsia="Century Gothic" w:hAnsi="Century Gothic"/>
          <w:b w:val="1"/>
          <w:bCs w:val="1"/>
          <w:sz w:val="21"/>
          <w:szCs w:val="21"/>
          <w:rtl w:val="0"/>
        </w:rPr>
        <w:t xml:space="preserve">different cattle </w:t>
      </w:r>
      <w:r w:rsidDel="00000000" w:rsidR="00000000" w:rsidRPr="00000000">
        <w:rPr>
          <w:rFonts w:ascii="Century Gothic" w:cs="Century Gothic" w:eastAsia="Century Gothic" w:hAnsi="Century Gothic"/>
          <w:b w:val="1"/>
          <w:bCs w:val="1"/>
          <w:sz w:val="21"/>
          <w:szCs w:val="21"/>
          <w:rtl w:val="0"/>
        </w:rPr>
        <w:t xml:space="preserve">breeds</w:t>
      </w:r>
      <w:r w:rsidDel="00000000" w:rsidR="00000000" w:rsidRPr="00000000">
        <w:rPr>
          <w:rFonts w:ascii="Century Gothic" w:cs="Century Gothic" w:eastAsia="Century Gothic" w:hAnsi="Century Gothic"/>
          <w:b w:val="1"/>
          <w:bCs w:val="1"/>
          <w:sz w:val="21"/>
          <w:szCs w:val="21"/>
          <w:rtl w:val="0"/>
        </w:rPr>
        <w:t xml:space="preserve"> </w:t>
      </w:r>
    </w:p>
    <w:p w:rsidR="00000000" w:rsidDel="00000000" w:rsidP="00000000" w:rsidRDefault="00000000" w:rsidRPr="00000000" w14:paraId="0000005C">
      <w:pPr>
        <w:spacing w:after="0" w:before="0" w:line="240" w:lineRule="auto"/>
        <w:ind w:left="720" w:firstLine="0"/>
        <w:rPr>
          <w:rFonts w:ascii="Century Gothic" w:cs="Century Gothic" w:eastAsia="Century Gothic" w:hAnsi="Century Gothic"/>
          <w:sz w:val="15"/>
          <w:szCs w:val="15"/>
        </w:rPr>
      </w:pPr>
      <w:r w:rsidDel="00000000" w:rsidR="00000000" w:rsidRPr="00000000">
        <w:rPr>
          <w:rFonts w:ascii="Century Gothic" w:cs="Century Gothic" w:eastAsia="Century Gothic" w:hAnsi="Century Gothic"/>
          <w:b w:val="1"/>
          <w:bCs w:val="1"/>
          <w:sz w:val="21"/>
          <w:szCs w:val="21"/>
          <w:rtl w:val="0"/>
        </w:rPr>
        <w:t xml:space="preserve">Link Here: </w:t>
      </w:r>
      <w:hyperlink r:id="rId19">
        <w:r w:rsidDel="00000000" w:rsidR="00000000" w:rsidRPr="00000000">
          <w:rPr>
            <w:rFonts w:ascii="Century Gothic" w:cs="Century Gothic" w:eastAsia="Century Gothic" w:hAnsi="Century Gothic"/>
            <w:color w:val="1155cc"/>
            <w:sz w:val="17"/>
            <w:szCs w:val="17"/>
            <w:u w:val="single"/>
            <w:rtl w:val="0"/>
          </w:rPr>
          <w:t xml:space="preserve">https://docs.google.com/presentation/d/1NvWPTHBxnfjuXDKGdfogVs6fbaywoAD1/copy</w:t>
        </w:r>
      </w:hyperlink>
      <w:r w:rsidDel="00000000" w:rsidR="00000000" w:rsidRPr="00000000">
        <w:rPr>
          <w:rtl w:val="0"/>
        </w:rPr>
      </w:r>
    </w:p>
    <w:p w:rsidR="00000000" w:rsidDel="00000000" w:rsidP="00000000" w:rsidRDefault="00000000" w:rsidRPr="00000000" w14:paraId="0000005D">
      <w:pPr>
        <w:spacing w:after="0" w:before="0" w:line="240" w:lineRule="auto"/>
        <w:ind w:left="720" w:firstLine="0"/>
        <w:rPr>
          <w:rFonts w:ascii="Century Gothic" w:cs="Century Gothic" w:eastAsia="Century Gothic" w:hAnsi="Century Gothic"/>
          <w:sz w:val="15"/>
          <w:szCs w:val="15"/>
        </w:rPr>
      </w:pPr>
      <w:r w:rsidDel="00000000" w:rsidR="00000000" w:rsidRPr="00000000">
        <w:rPr>
          <w:rFonts w:ascii="Century Gothic" w:cs="Century Gothic" w:eastAsia="Century Gothic" w:hAnsi="Century Gothic"/>
          <w:sz w:val="19"/>
          <w:szCs w:val="19"/>
          <w:rtl w:val="0"/>
        </w:rPr>
        <w:t xml:space="preserve">North Carolina Beef Ag Mag: </w:t>
      </w:r>
      <w:hyperlink r:id="rId20">
        <w:r w:rsidDel="00000000" w:rsidR="00000000" w:rsidRPr="00000000">
          <w:rPr>
            <w:rFonts w:ascii="Century Gothic" w:cs="Century Gothic" w:eastAsia="Century Gothic" w:hAnsi="Century Gothic"/>
            <w:color w:val="1155cc"/>
            <w:sz w:val="15"/>
            <w:szCs w:val="15"/>
            <w:u w:val="single"/>
            <w:rtl w:val="0"/>
          </w:rPr>
          <w:t xml:space="preserve">https://www.ncfb.org/wp-content/uploads/2023/02/Beef-AgMag-Final-for-Web.pdf</w:t>
        </w:r>
      </w:hyperlink>
      <w:r w:rsidDel="00000000" w:rsidR="00000000" w:rsidRPr="00000000">
        <w:rPr>
          <w:rtl w:val="0"/>
        </w:rPr>
      </w:r>
    </w:p>
    <w:p w:rsidR="00000000" w:rsidDel="00000000" w:rsidP="00000000" w:rsidRDefault="00000000" w:rsidRPr="00000000" w14:paraId="0000005E">
      <w:pPr>
        <w:spacing w:after="0" w:before="0" w:line="240" w:lineRule="auto"/>
        <w:ind w:left="0" w:firstLine="0"/>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5F">
      <w:pPr>
        <w:spacing w:after="0" w:before="0" w:line="240" w:lineRule="auto"/>
        <w:rPr>
          <w:rFonts w:ascii="Quattrocento Sans" w:cs="Quattrocento Sans" w:eastAsia="Quattrocento Sans" w:hAnsi="Quattrocento Sans"/>
          <w:sz w:val="21"/>
          <w:szCs w:val="21"/>
        </w:rPr>
      </w:pPr>
      <w:r w:rsidDel="00000000" w:rsidR="00000000" w:rsidRPr="00000000">
        <w:rPr>
          <w:rFonts w:ascii="Century Gothic" w:cs="Century Gothic" w:eastAsia="Century Gothic" w:hAnsi="Century Gothic"/>
          <w:sz w:val="21"/>
          <w:szCs w:val="21"/>
          <w:rtl w:val="0"/>
        </w:rPr>
        <w:t xml:space="preserve">Guide students to notice: </w:t>
      </w:r>
      <w:r w:rsidDel="00000000" w:rsidR="00000000" w:rsidRPr="00000000">
        <w:rPr>
          <w:rtl w:val="0"/>
        </w:rPr>
      </w:r>
    </w:p>
    <w:p w:rsidR="00000000" w:rsidDel="00000000" w:rsidP="00000000" w:rsidRDefault="00000000" w:rsidRPr="00000000" w14:paraId="00000060">
      <w:pPr>
        <w:numPr>
          <w:ilvl w:val="0"/>
          <w:numId w:val="4"/>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“Which states raise the most cattle?”</w:t>
      </w:r>
    </w:p>
    <w:p w:rsidR="00000000" w:rsidDel="00000000" w:rsidP="00000000" w:rsidRDefault="00000000" w:rsidRPr="00000000" w14:paraId="00000061">
      <w:pPr>
        <w:numPr>
          <w:ilvl w:val="0"/>
          <w:numId w:val="4"/>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“What is the climate, region, and environment like?” </w:t>
      </w:r>
    </w:p>
    <w:p w:rsidR="00000000" w:rsidDel="00000000" w:rsidP="00000000" w:rsidRDefault="00000000" w:rsidRPr="00000000" w14:paraId="00000062">
      <w:pPr>
        <w:numPr>
          <w:ilvl w:val="0"/>
          <w:numId w:val="4"/>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“What cattle breeds are grown in North Carolina?”</w:t>
      </w:r>
    </w:p>
    <w:p w:rsidR="00000000" w:rsidDel="00000000" w:rsidP="00000000" w:rsidRDefault="00000000" w:rsidRPr="00000000" w14:paraId="00000063">
      <w:pPr>
        <w:spacing w:after="0" w:before="0" w:line="240" w:lineRule="auto"/>
        <w:ind w:left="72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4">
      <w:pPr>
        <w:pStyle w:val="Heading4"/>
        <w:keepNext w:val="0"/>
        <w:keepLines w:val="0"/>
        <w:spacing w:after="0" w:before="0" w:line="240" w:lineRule="auto"/>
        <w:rPr>
          <w:rFonts w:ascii="Century Gothic" w:cs="Century Gothic" w:eastAsia="Century Gothic" w:hAnsi="Century Gothic"/>
          <w:sz w:val="30"/>
          <w:szCs w:val="30"/>
        </w:rPr>
      </w:pPr>
      <w:bookmarkStart w:colFirst="0" w:colLast="0" w:name="_heading=h.3thdtftmzjkn" w:id="10"/>
      <w:bookmarkEnd w:id="10"/>
      <w:r w:rsidDel="00000000" w:rsidR="00000000" w:rsidRPr="00000000">
        <w:rPr>
          <w:rFonts w:ascii="Century Gothic" w:cs="Century Gothic" w:eastAsia="Century Gothic" w:hAnsi="Century Gothic"/>
          <w:sz w:val="30"/>
          <w:szCs w:val="30"/>
          <w:rtl w:val="0"/>
        </w:rPr>
        <w:t xml:space="preserve">Explain – Main Idea &amp; Details</w:t>
      </w:r>
    </w:p>
    <w:p w:rsidR="00000000" w:rsidDel="00000000" w:rsidP="00000000" w:rsidRDefault="00000000" w:rsidRPr="00000000" w14:paraId="00000065">
      <w:pPr>
        <w:pStyle w:val="Heading4"/>
        <w:keepNext w:val="0"/>
        <w:keepLines w:val="0"/>
        <w:spacing w:after="0" w:before="0" w:line="240" w:lineRule="auto"/>
        <w:rPr>
          <w:rFonts w:ascii="Century Gothic" w:cs="Century Gothic" w:eastAsia="Century Gothic" w:hAnsi="Century Gothic"/>
          <w:b w:val="0"/>
          <w:bCs w:val="0"/>
          <w:sz w:val="21"/>
          <w:szCs w:val="21"/>
        </w:rPr>
      </w:pPr>
      <w:bookmarkStart w:colFirst="0" w:colLast="0" w:name="_heading=h.r4wjl7jmfkpe" w:id="11"/>
      <w:bookmarkEnd w:id="11"/>
      <w:r w:rsidDel="00000000" w:rsidR="00000000" w:rsidRPr="00000000">
        <w:rPr>
          <w:rFonts w:ascii="Century Gothic" w:cs="Century Gothic" w:eastAsia="Century Gothic" w:hAnsi="Century Gothic"/>
          <w:b w:val="0"/>
          <w:bCs w:val="0"/>
          <w:sz w:val="21"/>
          <w:szCs w:val="21"/>
          <w:rtl w:val="0"/>
        </w:rPr>
        <w:t xml:space="preserve">The teacher will read this short passage aloud to students. You can also share as a PDF for one to one classrooms. </w:t>
      </w:r>
      <w:hyperlink r:id="rId21">
        <w:r w:rsidDel="00000000" w:rsidR="00000000" w:rsidRPr="00000000">
          <w:rPr>
            <w:rFonts w:ascii="Century Gothic" w:cs="Century Gothic" w:eastAsia="Century Gothic" w:hAnsi="Century Gothic"/>
            <w:b w:val="0"/>
            <w:bCs w:val="0"/>
            <w:color w:val="1155cc"/>
            <w:sz w:val="21"/>
            <w:szCs w:val="21"/>
            <w:u w:val="single"/>
            <w:rtl w:val="0"/>
          </w:rPr>
          <w:t xml:space="preserve">Where Cattle Live</w:t>
        </w:r>
      </w:hyperlink>
      <w:r w:rsidDel="00000000" w:rsidR="00000000" w:rsidRPr="00000000">
        <w:rPr>
          <w:rFonts w:ascii="Century Gothic" w:cs="Century Gothic" w:eastAsia="Century Gothic" w:hAnsi="Century Gothic"/>
          <w:b w:val="0"/>
          <w:bCs w:val="0"/>
          <w:sz w:val="21"/>
          <w:szCs w:val="21"/>
          <w:rtl w:val="0"/>
        </w:rPr>
        <w:t xml:space="preserve"> </w:t>
      </w:r>
    </w:p>
    <w:p w:rsidR="00000000" w:rsidDel="00000000" w:rsidP="00000000" w:rsidRDefault="00000000" w:rsidRPr="00000000" w14:paraId="00000066">
      <w:pPr>
        <w:pStyle w:val="Heading4"/>
        <w:keepNext w:val="0"/>
        <w:keepLines w:val="0"/>
        <w:spacing w:after="0" w:before="0" w:line="240" w:lineRule="auto"/>
        <w:rPr>
          <w:rFonts w:ascii="Century Gothic" w:cs="Century Gothic" w:eastAsia="Century Gothic" w:hAnsi="Century Gothic"/>
          <w:b w:val="0"/>
          <w:bCs w:val="0"/>
          <w:sz w:val="21"/>
          <w:szCs w:val="21"/>
        </w:rPr>
      </w:pPr>
      <w:bookmarkStart w:colFirst="0" w:colLast="0" w:name="_heading=h.ww9jpb94bux1" w:id="12"/>
      <w:bookmarkEnd w:id="12"/>
      <w:r w:rsidDel="00000000" w:rsidR="00000000" w:rsidRPr="00000000">
        <w:rPr>
          <w:rFonts w:ascii="Century Gothic" w:cs="Century Gothic" w:eastAsia="Century Gothic" w:hAnsi="Century Gothic"/>
          <w:b w:val="0"/>
          <w:bCs w:val="0"/>
          <w:sz w:val="21"/>
          <w:szCs w:val="21"/>
          <w:rtl w:val="0"/>
        </w:rPr>
        <w:t xml:space="preserve"> </w:t>
      </w:r>
    </w:p>
    <w:p w:rsidR="00000000" w:rsidDel="00000000" w:rsidP="00000000" w:rsidRDefault="00000000" w:rsidRPr="00000000" w14:paraId="00000067">
      <w:pPr>
        <w:spacing w:after="0" w:before="0" w:line="240" w:lineRule="auto"/>
        <w:rPr>
          <w:rFonts w:ascii="Quattrocento Sans" w:cs="Quattrocento Sans" w:eastAsia="Quattrocento Sans" w:hAnsi="Quattrocento Sans"/>
          <w:color w:val="274e13"/>
          <w:sz w:val="36"/>
          <w:szCs w:val="36"/>
        </w:rPr>
      </w:pPr>
      <w:r w:rsidDel="00000000" w:rsidR="00000000" w:rsidRPr="00000000">
        <w:rPr>
          <w:rFonts w:ascii="Quattrocento Sans" w:cs="Quattrocento Sans" w:eastAsia="Quattrocento Sans" w:hAnsi="Quattrocento Sans"/>
          <w:color w:val="274e13"/>
          <w:rtl w:val="0"/>
        </w:rPr>
        <w:t xml:space="preserve">Where Cattle Live </w:t>
      </w:r>
      <w:r w:rsidDel="00000000" w:rsidR="00000000" w:rsidRPr="00000000">
        <w:rPr>
          <w:rtl w:val="0"/>
        </w:rPr>
      </w:r>
    </w:p>
    <w:p w:rsidR="00000000" w:rsidDel="00000000" w:rsidP="00000000" w:rsidRDefault="00000000" w:rsidRPr="00000000" w14:paraId="00000068">
      <w:pPr>
        <w:spacing w:after="220" w:before="220" w:line="342.85714285714283" w:lineRule="auto"/>
        <w:rPr>
          <w:rFonts w:ascii="Quattrocento Sans" w:cs="Quattrocento Sans" w:eastAsia="Quattrocento Sans" w:hAnsi="Quattrocento Sans"/>
          <w:sz w:val="21"/>
          <w:szCs w:val="21"/>
        </w:rPr>
      </w:pPr>
      <w:r w:rsidDel="00000000" w:rsidR="00000000" w:rsidRPr="00000000">
        <w:rPr>
          <w:rFonts w:ascii="Quattrocento Sans" w:cs="Quattrocento Sans" w:eastAsia="Quattrocento Sans" w:hAnsi="Quattrocento Sans"/>
          <w:sz w:val="21"/>
          <w:szCs w:val="21"/>
          <w:rtl w:val="0"/>
        </w:rPr>
        <w:t xml:space="preserve">The United States is one of the world’s largest beef‑producing countries, with </w:t>
      </w:r>
      <w:r w:rsidDel="00000000" w:rsidR="00000000" w:rsidRPr="00000000">
        <w:rPr>
          <w:rFonts w:ascii="Quattrocento Sans" w:cs="Quattrocento Sans" w:eastAsia="Quattrocento Sans" w:hAnsi="Quattrocento Sans"/>
          <w:b w:val="1"/>
          <w:bCs w:val="1"/>
          <w:sz w:val="21"/>
          <w:szCs w:val="21"/>
          <w:rtl w:val="0"/>
        </w:rPr>
        <w:t xml:space="preserve">around 94 million cattle</w:t>
      </w:r>
      <w:r w:rsidDel="00000000" w:rsidR="00000000" w:rsidRPr="00000000">
        <w:rPr>
          <w:rFonts w:ascii="Quattrocento Sans" w:cs="Quattrocento Sans" w:eastAsia="Quattrocento Sans" w:hAnsi="Quattrocento Sans"/>
          <w:sz w:val="21"/>
          <w:szCs w:val="21"/>
          <w:rtl w:val="0"/>
        </w:rPr>
        <w:t xml:space="preserve"> raised across the nation. Beef cattle can be found in open pastures and ranches, where farmers and ranchers work daily to care for animals by providing food, water, shelter, and health care. Cattle are raised for more than just food—beef cattle also play an important role in agriculture, culture, and rural communities.</w:t>
      </w:r>
    </w:p>
    <w:p w:rsidR="00000000" w:rsidDel="00000000" w:rsidP="00000000" w:rsidRDefault="00000000" w:rsidRPr="00000000" w14:paraId="00000069">
      <w:pPr>
        <w:spacing w:after="220" w:before="220" w:line="342.85714285714283" w:lineRule="auto"/>
        <w:rPr>
          <w:rFonts w:ascii="Quattrocento Sans" w:cs="Quattrocento Sans" w:eastAsia="Quattrocento Sans" w:hAnsi="Quattrocento Sans"/>
          <w:sz w:val="21"/>
          <w:szCs w:val="21"/>
        </w:rPr>
      </w:pPr>
      <w:r w:rsidDel="00000000" w:rsidR="00000000" w:rsidRPr="00000000">
        <w:rPr>
          <w:rFonts w:ascii="Quattrocento Sans" w:cs="Quattrocento Sans" w:eastAsia="Quattrocento Sans" w:hAnsi="Quattrocento Sans"/>
          <w:sz w:val="21"/>
          <w:szCs w:val="21"/>
          <w:rtl w:val="0"/>
        </w:rPr>
        <w:t xml:space="preserve">Certain states make up what is often called </w:t>
      </w:r>
      <w:r w:rsidDel="00000000" w:rsidR="00000000" w:rsidRPr="00000000">
        <w:rPr>
          <w:rFonts w:ascii="Quattrocento Sans" w:cs="Quattrocento Sans" w:eastAsia="Quattrocento Sans" w:hAnsi="Quattrocento Sans"/>
          <w:b w:val="1"/>
          <w:bCs w:val="1"/>
          <w:sz w:val="21"/>
          <w:szCs w:val="21"/>
          <w:rtl w:val="0"/>
        </w:rPr>
        <w:t xml:space="preserve">“cattle country,”</w:t>
      </w:r>
      <w:r w:rsidDel="00000000" w:rsidR="00000000" w:rsidRPr="00000000">
        <w:rPr>
          <w:rFonts w:ascii="Quattrocento Sans" w:cs="Quattrocento Sans" w:eastAsia="Quattrocento Sans" w:hAnsi="Quattrocento Sans"/>
          <w:sz w:val="21"/>
          <w:szCs w:val="21"/>
          <w:rtl w:val="0"/>
        </w:rPr>
        <w:t xml:space="preserve"> with </w:t>
      </w:r>
      <w:r w:rsidDel="00000000" w:rsidR="00000000" w:rsidRPr="00000000">
        <w:rPr>
          <w:rFonts w:ascii="Quattrocento Sans" w:cs="Quattrocento Sans" w:eastAsia="Quattrocento Sans" w:hAnsi="Quattrocento Sans"/>
          <w:b w:val="1"/>
          <w:bCs w:val="1"/>
          <w:sz w:val="21"/>
          <w:szCs w:val="21"/>
          <w:rtl w:val="0"/>
        </w:rPr>
        <w:t xml:space="preserve">Texas ranking #1</w:t>
      </w:r>
      <w:r w:rsidDel="00000000" w:rsidR="00000000" w:rsidRPr="00000000">
        <w:rPr>
          <w:rFonts w:ascii="Quattrocento Sans" w:cs="Quattrocento Sans" w:eastAsia="Quattrocento Sans" w:hAnsi="Quattrocento Sans"/>
          <w:sz w:val="21"/>
          <w:szCs w:val="21"/>
          <w:rtl w:val="0"/>
        </w:rPr>
        <w:t xml:space="preserve"> for cattle production, followed by Nebraska, Kansas, Oklahoma, and California. Across the country, farmers raise a variety of cattle breeds, each with unique characteristics, including </w:t>
      </w:r>
      <w:r w:rsidDel="00000000" w:rsidR="00000000" w:rsidRPr="00000000">
        <w:rPr>
          <w:rFonts w:ascii="Quattrocento Sans" w:cs="Quattrocento Sans" w:eastAsia="Quattrocento Sans" w:hAnsi="Quattrocento Sans"/>
          <w:b w:val="1"/>
          <w:bCs w:val="1"/>
          <w:sz w:val="21"/>
          <w:szCs w:val="21"/>
          <w:rtl w:val="0"/>
        </w:rPr>
        <w:t xml:space="preserve">Angus, Hereford, Simmental, Limousin, Brangus, and Charolais</w:t>
      </w:r>
      <w:r w:rsidDel="00000000" w:rsidR="00000000" w:rsidRPr="00000000">
        <w:rPr>
          <w:rFonts w:ascii="Quattrocento Sans" w:cs="Quattrocento Sans" w:eastAsia="Quattrocento Sans" w:hAnsi="Quattrocento Sans"/>
          <w:sz w:val="21"/>
          <w:szCs w:val="21"/>
          <w:rtl w:val="0"/>
        </w:rPr>
        <w:t xml:space="preserve">. These breeds come from different parts of the world and are carefully managed to produce healthy animals and high‑quality beef.</w:t>
      </w:r>
    </w:p>
    <w:p w:rsidR="00000000" w:rsidDel="00000000" w:rsidP="00000000" w:rsidRDefault="00000000" w:rsidRPr="00000000" w14:paraId="0000006A">
      <w:pPr>
        <w:spacing w:after="220" w:before="220" w:line="342.85714285714283" w:lineRule="auto"/>
        <w:rPr>
          <w:rFonts w:ascii="Quattrocento Sans" w:cs="Quattrocento Sans" w:eastAsia="Quattrocento Sans" w:hAnsi="Quattrocento Sans"/>
          <w:sz w:val="21"/>
          <w:szCs w:val="21"/>
        </w:rPr>
      </w:pPr>
      <w:r w:rsidDel="00000000" w:rsidR="00000000" w:rsidRPr="00000000">
        <w:rPr>
          <w:rFonts w:ascii="Quattrocento Sans" w:cs="Quattrocento Sans" w:eastAsia="Quattrocento Sans" w:hAnsi="Quattrocento Sans"/>
          <w:sz w:val="21"/>
          <w:szCs w:val="21"/>
          <w:rtl w:val="0"/>
        </w:rPr>
        <w:t xml:space="preserve">Behind every cut of beef is a story of hard work, responsibility, and care—connecting farmers, animals, and consumers from pasture to plate.</w:t>
      </w:r>
    </w:p>
    <w:p w:rsidR="00000000" w:rsidDel="00000000" w:rsidP="00000000" w:rsidRDefault="00000000" w:rsidRPr="00000000" w14:paraId="0000006B">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Assessment of Understanding</w:t>
      </w:r>
    </w:p>
    <w:p w:rsidR="00000000" w:rsidDel="00000000" w:rsidP="00000000" w:rsidRDefault="00000000" w:rsidRPr="00000000" w14:paraId="0000006C">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Ask Students: </w:t>
      </w:r>
    </w:p>
    <w:p w:rsidR="00000000" w:rsidDel="00000000" w:rsidP="00000000" w:rsidRDefault="00000000" w:rsidRPr="00000000" w14:paraId="0000006D">
      <w:pPr>
        <w:numPr>
          <w:ilvl w:val="0"/>
          <w:numId w:val="5"/>
        </w:numPr>
        <w:spacing w:after="0" w:afterAutospacing="0" w:before="22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“What is the main idea of this page?”</w:t>
      </w:r>
    </w:p>
    <w:p w:rsidR="00000000" w:rsidDel="00000000" w:rsidP="00000000" w:rsidRDefault="00000000" w:rsidRPr="00000000" w14:paraId="0000006E">
      <w:pPr>
        <w:numPr>
          <w:ilvl w:val="0"/>
          <w:numId w:val="5"/>
        </w:numPr>
        <w:spacing w:after="220" w:before="0" w:beforeAutospacing="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“What details help explain the main idea?”</w:t>
      </w:r>
    </w:p>
    <w:p w:rsidR="00000000" w:rsidDel="00000000" w:rsidP="00000000" w:rsidRDefault="00000000" w:rsidRPr="00000000" w14:paraId="0000006F">
      <w:pPr>
        <w:spacing w:after="220" w:before="220" w:line="342.85714285714283"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Possible </w:t>
      </w:r>
      <w:r w:rsidDel="00000000" w:rsidR="00000000" w:rsidRPr="00000000">
        <w:rPr>
          <w:rFonts w:ascii="Century Gothic" w:cs="Century Gothic" w:eastAsia="Century Gothic" w:hAnsi="Century Gothic"/>
          <w:b w:val="1"/>
          <w:bCs w:val="1"/>
          <w:sz w:val="21"/>
          <w:szCs w:val="21"/>
          <w:rtl w:val="0"/>
        </w:rPr>
        <w:t xml:space="preserve">main idea sentence</w:t>
      </w:r>
      <w:r w:rsidDel="00000000" w:rsidR="00000000" w:rsidRPr="00000000">
        <w:rPr>
          <w:rFonts w:ascii="Century Gothic" w:cs="Century Gothic" w:eastAsia="Century Gothic" w:hAnsi="Century Gothic"/>
          <w:sz w:val="21"/>
          <w:szCs w:val="21"/>
          <w:rtl w:val="0"/>
        </w:rPr>
        <w:t xml:space="preserve">: Beef comes from cattle that are carefully raised by farmers and ranchers across the United States. </w:t>
      </w:r>
    </w:p>
    <w:p w:rsidR="00000000" w:rsidDel="00000000" w:rsidP="00000000" w:rsidRDefault="00000000" w:rsidRPr="00000000" w14:paraId="00000070">
      <w:pPr>
        <w:pStyle w:val="Heading4"/>
        <w:keepNext w:val="0"/>
        <w:keepLines w:val="0"/>
        <w:spacing w:after="0" w:before="0" w:line="240" w:lineRule="auto"/>
        <w:rPr>
          <w:rFonts w:ascii="Century Gothic" w:cs="Century Gothic" w:eastAsia="Century Gothic" w:hAnsi="Century Gothic"/>
          <w:sz w:val="30"/>
          <w:szCs w:val="30"/>
        </w:rPr>
      </w:pPr>
      <w:bookmarkStart w:colFirst="0" w:colLast="0" w:name="_heading=h.ijke8kjgx35c" w:id="13"/>
      <w:bookmarkEnd w:id="13"/>
      <w:r w:rsidDel="00000000" w:rsidR="00000000" w:rsidRPr="00000000">
        <w:rPr>
          <w:rFonts w:ascii="Century Gothic" w:cs="Century Gothic" w:eastAsia="Century Gothic" w:hAnsi="Century Gothic"/>
          <w:sz w:val="30"/>
          <w:szCs w:val="30"/>
          <w:rtl w:val="0"/>
        </w:rPr>
        <w:t xml:space="preserve">Elaborate </w:t>
      </w:r>
    </w:p>
    <w:p w:rsidR="00000000" w:rsidDel="00000000" w:rsidP="00000000" w:rsidRDefault="00000000" w:rsidRPr="00000000" w14:paraId="00000071">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will use the main idea sentence as a paragraph starter to build a main idea paragraph.  </w:t>
      </w:r>
    </w:p>
    <w:p w:rsidR="00000000" w:rsidDel="00000000" w:rsidP="00000000" w:rsidRDefault="00000000" w:rsidRPr="00000000" w14:paraId="00000072">
      <w:pPr>
        <w:spacing w:after="0" w:before="0" w:line="240" w:lineRule="auto"/>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73">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Paragraph Starter: </w:t>
      </w:r>
      <w:r w:rsidDel="00000000" w:rsidR="00000000" w:rsidRPr="00000000">
        <w:rPr>
          <w:rFonts w:ascii="Century Gothic" w:cs="Century Gothic" w:eastAsia="Century Gothic" w:hAnsi="Century Gothic"/>
          <w:sz w:val="21"/>
          <w:szCs w:val="21"/>
          <w:rtl w:val="0"/>
        </w:rPr>
        <w:t xml:space="preserve">Beef comes from cattle that are carefully raised by farmers and ranchers across the United States. </w:t>
      </w:r>
    </w:p>
    <w:p w:rsidR="00000000" w:rsidDel="00000000" w:rsidP="00000000" w:rsidRDefault="00000000" w:rsidRPr="00000000" w14:paraId="00000074">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5">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will continue by adding information gained from the map search activity. Students will include information such as: the state name, the number of cattle, the type of climate, etc. Provide evidence to write a complete informational text paragraph with at least 4-5 sentences. Students should include the names of the states that were circled on the U.S. map where cattle are raised. Students will be assessed on their knowledge of where cattle are raised and the structure and information included in the paragraph. Assessment Rubric included. </w:t>
      </w:r>
    </w:p>
    <w:p w:rsidR="00000000" w:rsidDel="00000000" w:rsidP="00000000" w:rsidRDefault="00000000" w:rsidRPr="00000000" w14:paraId="00000076">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7">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8">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9">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A">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B">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C">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D">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E">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F">
      <w:pPr>
        <w:spacing w:after="0" w:before="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Rubric</w:t>
      </w:r>
    </w:p>
    <w:tbl>
      <w:tblPr>
        <w:tblStyle w:val="Table1"/>
        <w:tblW w:w="9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00"/>
        <w:gridCol w:w="2870"/>
        <w:gridCol w:w="2390"/>
        <w:gridCol w:w="2300"/>
        <w:tblGridChange w:id="0">
          <w:tblGrid>
            <w:gridCol w:w="2000"/>
            <w:gridCol w:w="2870"/>
            <w:gridCol w:w="2390"/>
            <w:gridCol w:w="2300"/>
          </w:tblGrid>
        </w:tblGridChange>
      </w:tblGrid>
      <w:tr>
        <w:trPr>
          <w:cantSplit w:val="0"/>
          <w:trHeight w:val="575" w:hRule="atLeast"/>
          <w:tblHeader w:val="0"/>
        </w:trPr>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0">
            <w:pPr>
              <w:spacing w:after="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Criteria</w:t>
            </w:r>
            <w:r w:rsidDel="00000000" w:rsidR="00000000" w:rsidRPr="00000000">
              <w:rPr>
                <w:rtl w:val="0"/>
              </w:rPr>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1">
            <w:pPr>
              <w:spacing w:after="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2 Points</w:t>
            </w:r>
            <w:r w:rsidDel="00000000" w:rsidR="00000000" w:rsidRPr="00000000">
              <w:rPr>
                <w:rtl w:val="0"/>
              </w:rPr>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after="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1 Point</w:t>
            </w:r>
            <w:r w:rsidDel="00000000" w:rsidR="00000000" w:rsidRPr="00000000">
              <w:rPr>
                <w:rtl w:val="0"/>
              </w:rPr>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after="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0 Points</w:t>
            </w:r>
            <w:r w:rsidDel="00000000" w:rsidR="00000000" w:rsidRPr="00000000">
              <w:rPr>
                <w:rtl w:val="0"/>
              </w:rPr>
            </w:r>
          </w:p>
        </w:tc>
      </w:tr>
      <w:tr>
        <w:trPr>
          <w:cantSplit w:val="0"/>
          <w:trHeight w:val="1535" w:hRule="atLeast"/>
          <w:tblHeader w:val="0"/>
        </w:trPr>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after="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Topic &amp; Focus</w:t>
            </w:r>
            <w:r w:rsidDel="00000000" w:rsidR="00000000" w:rsidRPr="00000000">
              <w:rPr>
                <w:rtl w:val="0"/>
              </w:rPr>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5">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Paragraph clearly explains cattle and where they are raised using the correct topic.</w:t>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6">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Topic is present but unclear or too general.</w:t>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7">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topic is missing or unclear.</w:t>
            </w:r>
          </w:p>
        </w:tc>
      </w:tr>
      <w:tr>
        <w:trPr>
          <w:cantSplit w:val="0"/>
          <w:trHeight w:val="1535" w:hRule="atLeast"/>
          <w:tblHeader w:val="0"/>
        </w:trPr>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8">
            <w:pPr>
              <w:spacing w:after="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Ideas &amp; Content</w:t>
            </w:r>
            <w:r w:rsidDel="00000000" w:rsidR="00000000" w:rsidRPr="00000000">
              <w:rPr>
                <w:rtl w:val="0"/>
              </w:rPr>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9">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Includes accurate facts about cattle and locations (U.S. and/or NC).</w:t>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A">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Some facts included, but information may be incomplete.</w:t>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B">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Few or no accurate facts included.</w:t>
            </w:r>
          </w:p>
        </w:tc>
      </w:tr>
      <w:tr>
        <w:trPr>
          <w:cantSplit w:val="0"/>
          <w:trHeight w:val="1205" w:hRule="atLeast"/>
          <w:tblHeader w:val="0"/>
        </w:trPr>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after="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Organization</w:t>
            </w:r>
            <w:r w:rsidDel="00000000" w:rsidR="00000000" w:rsidRPr="00000000">
              <w:rPr>
                <w:rtl w:val="0"/>
              </w:rPr>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Clear beginning, middle, and ending.</w:t>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Some organization, but ideas may be out of order.</w:t>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8F">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No clear organization.</w:t>
            </w:r>
          </w:p>
        </w:tc>
      </w:tr>
      <w:tr>
        <w:trPr>
          <w:cantSplit w:val="0"/>
          <w:trHeight w:val="1205" w:hRule="atLeast"/>
          <w:tblHeader w:val="0"/>
        </w:trPr>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90">
            <w:pPr>
              <w:spacing w:after="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Use of Details</w:t>
            </w:r>
            <w:r w:rsidDel="00000000" w:rsidR="00000000" w:rsidRPr="00000000">
              <w:rPr>
                <w:rtl w:val="0"/>
              </w:rPr>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91">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Uses specific details (examples, regions, climate, breeds).</w:t>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92">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Uses general details with little explanation.</w:t>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Lacks details.</w:t>
            </w:r>
          </w:p>
        </w:tc>
      </w:tr>
      <w:tr>
        <w:trPr>
          <w:cantSplit w:val="0"/>
          <w:trHeight w:val="1205" w:hRule="atLeast"/>
          <w:tblHeader w:val="0"/>
        </w:trPr>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94">
            <w:pPr>
              <w:spacing w:after="0" w:line="240" w:lineRule="auto"/>
              <w:jc w:val="center"/>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Sentence Structure</w:t>
            </w:r>
          </w:p>
          <w:p w:rsidR="00000000" w:rsidDel="00000000" w:rsidP="00000000" w:rsidRDefault="00000000" w:rsidRPr="00000000" w14:paraId="00000095">
            <w:pPr>
              <w:spacing w:after="0" w:line="240" w:lineRule="auto"/>
              <w:jc w:val="center"/>
              <w:rPr>
                <w:rFonts w:ascii="Century Gothic" w:cs="Century Gothic" w:eastAsia="Century Gothic" w:hAnsi="Century Gothic"/>
                <w:sz w:val="21"/>
                <w:szCs w:val="21"/>
              </w:rPr>
            </w:pPr>
            <w:r w:rsidDel="00000000" w:rsidR="00000000" w:rsidRPr="00000000">
              <w:rPr>
                <w:rtl w:val="0"/>
              </w:rPr>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96">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Sentences are complete and varied.</w:t>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97">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Some sentence errors, but meaning is clear.</w:t>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98">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Many errors make writing hard to understand.</w:t>
            </w:r>
          </w:p>
        </w:tc>
      </w:tr>
      <w:tr>
        <w:trPr>
          <w:cantSplit w:val="0"/>
          <w:trHeight w:val="1535" w:hRule="atLeast"/>
          <w:tblHeader w:val="0"/>
        </w:trPr>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99">
            <w:pPr>
              <w:spacing w:after="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Grammar &amp; Conventions</w:t>
            </w:r>
            <w:r w:rsidDel="00000000" w:rsidR="00000000" w:rsidRPr="00000000">
              <w:rPr>
                <w:rtl w:val="0"/>
              </w:rPr>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9A">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Correct use of capitalization, punctuation, and spelling.</w:t>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9B">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Some errors, but they do not confuse the meaning.</w:t>
            </w:r>
          </w:p>
        </w:tc>
        <w:tc>
          <w:tcPr>
            <w:tcBorders>
              <w:top w:color="e6e6e6" w:space="0" w:sz="4" w:val="single"/>
              <w:left w:color="e6e6e6" w:space="0" w:sz="4" w:val="single"/>
              <w:bottom w:color="e6e6e6" w:space="0" w:sz="4" w:val="single"/>
              <w:right w:color="e6e6e6" w:space="0" w:sz="4" w:val="single"/>
            </w:tcBorders>
            <w:tcMar>
              <w:top w:w="100.0" w:type="dxa"/>
              <w:left w:w="100.0" w:type="dxa"/>
              <w:bottom w:w="100.0" w:type="dxa"/>
              <w:right w:w="100.0" w:type="dxa"/>
            </w:tcMar>
            <w:vAlign w:val="top"/>
          </w:tcPr>
          <w:p w:rsidR="00000000" w:rsidDel="00000000" w:rsidP="00000000" w:rsidRDefault="00000000" w:rsidRPr="00000000" w14:paraId="0000009C">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Frequent errors that make the paragraph confusing.</w:t>
            </w:r>
          </w:p>
        </w:tc>
      </w:tr>
    </w:tbl>
    <w:p w:rsidR="00000000" w:rsidDel="00000000" w:rsidP="00000000" w:rsidRDefault="00000000" w:rsidRPr="00000000" w14:paraId="0000009D">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Learning Outcomes</w:t>
      </w:r>
    </w:p>
    <w:p w:rsidR="00000000" w:rsidDel="00000000" w:rsidP="00000000" w:rsidRDefault="00000000" w:rsidRPr="00000000" w14:paraId="0000009E">
      <w:pPr>
        <w:numPr>
          <w:ilvl w:val="0"/>
          <w:numId w:val="11"/>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I can explain where beef comes from. </w:t>
      </w:r>
    </w:p>
    <w:p w:rsidR="00000000" w:rsidDel="00000000" w:rsidP="00000000" w:rsidRDefault="00000000" w:rsidRPr="00000000" w14:paraId="0000009F">
      <w:pPr>
        <w:numPr>
          <w:ilvl w:val="0"/>
          <w:numId w:val="11"/>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I can use maps, texts, and illustrations to help me understand information. </w:t>
      </w:r>
    </w:p>
    <w:p w:rsidR="00000000" w:rsidDel="00000000" w:rsidP="00000000" w:rsidRDefault="00000000" w:rsidRPr="00000000" w14:paraId="000000A0">
      <w:pPr>
        <w:numPr>
          <w:ilvl w:val="0"/>
          <w:numId w:val="11"/>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I  can explain why agriculture is important to communities. </w:t>
      </w:r>
    </w:p>
    <w:p w:rsidR="00000000" w:rsidDel="00000000" w:rsidP="00000000" w:rsidRDefault="00000000" w:rsidRPr="00000000" w14:paraId="000000A1">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2">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A3">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A4">
      <w:pPr>
        <w:spacing w:after="0" w:before="0" w:line="240" w:lineRule="auto"/>
        <w:rPr>
          <w:rFonts w:ascii="Century Gothic" w:cs="Century Gothic" w:eastAsia="Century Gothic" w:hAnsi="Century Gothic"/>
          <w:color w:val="274e13"/>
          <w:sz w:val="30"/>
          <w:szCs w:val="30"/>
        </w:rPr>
      </w:pPr>
      <w:r w:rsidDel="00000000" w:rsidR="00000000" w:rsidRPr="00000000">
        <w:rPr>
          <w:rFonts w:ascii="Century Gothic" w:cs="Century Gothic" w:eastAsia="Century Gothic" w:hAnsi="Century Gothic"/>
          <w:color w:val="274e13"/>
          <w:sz w:val="30"/>
          <w:szCs w:val="30"/>
          <w:rtl w:val="0"/>
        </w:rPr>
        <w:t xml:space="preserve">Extension &amp; Evaluate </w:t>
      </w:r>
    </w:p>
    <w:p w:rsidR="00000000" w:rsidDel="00000000" w:rsidP="00000000" w:rsidRDefault="00000000" w:rsidRPr="00000000" w14:paraId="000000A5">
      <w:pPr>
        <w:spacing w:after="0" w:before="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Activity One</w:t>
      </w:r>
    </w:p>
    <w:p w:rsidR="00000000" w:rsidDel="00000000" w:rsidP="00000000" w:rsidRDefault="00000000" w:rsidRPr="00000000" w14:paraId="000000A6">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To evaluate student understanding of lesson activity, provide students with </w:t>
      </w:r>
      <w:hyperlink r:id="rId22">
        <w:r w:rsidDel="00000000" w:rsidR="00000000" w:rsidRPr="00000000">
          <w:rPr>
            <w:rFonts w:ascii="Century Gothic" w:cs="Century Gothic" w:eastAsia="Century Gothic" w:hAnsi="Century Gothic"/>
            <w:color w:val="1155cc"/>
            <w:sz w:val="21"/>
            <w:szCs w:val="21"/>
            <w:u w:val="single"/>
            <w:rtl w:val="0"/>
          </w:rPr>
          <w:t xml:space="preserve">C</w:t>
        </w:r>
      </w:hyperlink>
      <w:hyperlink r:id="rId23">
        <w:r w:rsidDel="00000000" w:rsidR="00000000" w:rsidRPr="00000000">
          <w:rPr>
            <w:rFonts w:ascii="Century Gothic" w:cs="Century Gothic" w:eastAsia="Century Gothic" w:hAnsi="Century Gothic"/>
            <w:color w:val="1155cc"/>
            <w:sz w:val="21"/>
            <w:szCs w:val="21"/>
            <w:u w:val="single"/>
            <w:rtl w:val="0"/>
          </w:rPr>
          <w:t xml:space="preserve">attle Numbers in North Carolina Worksheet</w:t>
        </w:r>
      </w:hyperlink>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A7">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8">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Printable Worksheet with Map: </w:t>
      </w:r>
      <w:hyperlink r:id="rId24">
        <w:r w:rsidDel="00000000" w:rsidR="00000000" w:rsidRPr="00000000">
          <w:rPr>
            <w:rFonts w:ascii="Century Gothic" w:cs="Century Gothic" w:eastAsia="Century Gothic" w:hAnsi="Century Gothic"/>
            <w:color w:val="1155cc"/>
            <w:sz w:val="19"/>
            <w:szCs w:val="19"/>
            <w:u w:val="single"/>
            <w:rtl w:val="0"/>
          </w:rPr>
          <w:t xml:space="preserve">https://docs.google.com/presentation/d/1hmpzLgOC26SVbb02jhJa1sCdw_SGkluuu9TryT1iRFs/copy</w:t>
        </w:r>
      </w:hyperlink>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A9">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A">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List the Top Five Beef-Producing Counties in North Carolina</w:t>
        <w:br w:type="textWrapping"/>
      </w:r>
      <w:r w:rsidDel="00000000" w:rsidR="00000000" w:rsidRPr="00000000">
        <w:rPr>
          <w:rFonts w:ascii="Century Gothic" w:cs="Century Gothic" w:eastAsia="Century Gothic" w:hAnsi="Century Gothic"/>
          <w:sz w:val="21"/>
          <w:szCs w:val="21"/>
          <w:rtl w:val="0"/>
        </w:rPr>
        <w:t xml:space="preserve"> (Write the number of beef cattle in each county.)</w:t>
      </w:r>
    </w:p>
    <w:tbl>
      <w:tblPr>
        <w:tblStyle w:val="Table2"/>
        <w:tblW w:w="58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5"/>
        <w:gridCol w:w="3320"/>
        <w:tblGridChange w:id="0">
          <w:tblGrid>
            <w:gridCol w:w="2495"/>
            <w:gridCol w:w="3320"/>
          </w:tblGrid>
        </w:tblGridChange>
      </w:tblGrid>
      <w:tr>
        <w:trPr>
          <w:cantSplit w:val="0"/>
          <w:trHeight w:val="321.36230468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B">
            <w:pPr>
              <w:spacing w:after="0" w:before="0" w:line="240" w:lineRule="auto"/>
              <w:jc w:val="center"/>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b w:val="1"/>
                <w:bCs w:val="1"/>
                <w:sz w:val="19"/>
                <w:szCs w:val="19"/>
                <w:rtl w:val="0"/>
              </w:rPr>
              <w:t xml:space="preserve">Top 5 Beef Counties</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C">
            <w:pPr>
              <w:spacing w:after="0" w:before="0" w:line="240" w:lineRule="auto"/>
              <w:jc w:val="center"/>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b w:val="1"/>
                <w:bCs w:val="1"/>
                <w:sz w:val="19"/>
                <w:szCs w:val="19"/>
                <w:rtl w:val="0"/>
              </w:rPr>
              <w:t xml:space="preserve"># of Beef Cattle per County</w:t>
            </w:r>
            <w:r w:rsidDel="00000000" w:rsidR="00000000" w:rsidRPr="00000000">
              <w:rPr>
                <w:rtl w:val="0"/>
              </w:rPr>
            </w:r>
          </w:p>
        </w:tc>
      </w:tr>
      <w:tr>
        <w:trPr>
          <w:cantSplit w:val="0"/>
          <w:trHeight w:val="321.36230468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D">
            <w:pPr>
              <w:spacing w:after="0" w:before="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1)</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E">
            <w:pPr>
              <w:spacing w:after="0" w:before="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1)</w:t>
            </w:r>
          </w:p>
        </w:tc>
      </w:tr>
      <w:tr>
        <w:trPr>
          <w:cantSplit w:val="0"/>
          <w:trHeight w:val="321.36230468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AF">
            <w:pPr>
              <w:spacing w:after="0" w:before="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2)</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0">
            <w:pPr>
              <w:spacing w:after="0" w:before="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2)</w:t>
            </w:r>
          </w:p>
        </w:tc>
      </w:tr>
      <w:tr>
        <w:trPr>
          <w:cantSplit w:val="0"/>
          <w:trHeight w:val="321.36230468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1">
            <w:pPr>
              <w:spacing w:after="0" w:before="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3)</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2">
            <w:pPr>
              <w:spacing w:after="0" w:before="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3)</w:t>
            </w:r>
          </w:p>
        </w:tc>
      </w:tr>
      <w:tr>
        <w:trPr>
          <w:cantSplit w:val="0"/>
          <w:trHeight w:val="321.36230468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3">
            <w:pPr>
              <w:spacing w:after="0" w:before="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4)</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4">
            <w:pPr>
              <w:spacing w:after="0" w:before="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4)</w:t>
            </w:r>
          </w:p>
        </w:tc>
      </w:tr>
      <w:tr>
        <w:trPr>
          <w:cantSplit w:val="0"/>
          <w:trHeight w:val="321.36230468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5">
            <w:pPr>
              <w:spacing w:after="0" w:before="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5)</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6">
            <w:pPr>
              <w:spacing w:after="0" w:before="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5)</w:t>
            </w:r>
          </w:p>
        </w:tc>
      </w:tr>
    </w:tbl>
    <w:p w:rsidR="00000000" w:rsidDel="00000000" w:rsidP="00000000" w:rsidRDefault="00000000" w:rsidRPr="00000000" w14:paraId="000000B7">
      <w:pPr>
        <w:spacing w:after="0" w:before="0" w:line="240" w:lineRule="auto"/>
        <w:ind w:left="0" w:firstLine="0"/>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B8">
      <w:pPr>
        <w:spacing w:after="0" w:line="240" w:lineRule="auto"/>
        <w:rPr>
          <w:rFonts w:ascii="Century Gothic" w:cs="Century Gothic" w:eastAsia="Century Gothic" w:hAnsi="Century Gothic"/>
          <w:color w:val="ff0000"/>
          <w:sz w:val="21"/>
          <w:szCs w:val="21"/>
        </w:rPr>
      </w:pPr>
      <w:r w:rsidDel="00000000" w:rsidR="00000000" w:rsidRPr="00000000">
        <w:rPr>
          <w:rFonts w:ascii="Century Gothic" w:cs="Century Gothic" w:eastAsia="Century Gothic" w:hAnsi="Century Gothic"/>
          <w:sz w:val="21"/>
          <w:szCs w:val="21"/>
          <w:rtl w:val="0"/>
        </w:rPr>
        <w:t xml:space="preserve">Students will complete the worksheet based on understanding of North Carolina Beef production. Students may need to research to find accurate data to support this project. Here is a great link: </w:t>
      </w:r>
      <w:hyperlink r:id="rId25">
        <w:r w:rsidDel="00000000" w:rsidR="00000000" w:rsidRPr="00000000">
          <w:rPr>
            <w:rFonts w:ascii="Century Gothic" w:cs="Century Gothic" w:eastAsia="Century Gothic" w:hAnsi="Century Gothic"/>
            <w:color w:val="1155cc"/>
            <w:sz w:val="19"/>
            <w:szCs w:val="19"/>
            <w:u w:val="single"/>
            <w:rtl w:val="0"/>
          </w:rPr>
          <w:t xml:space="preserve">https://www.nass.usda.gov/Statistics_by_State/North_Carolina/Publications/County_Estimates/Beef.pdf</w:t>
        </w:r>
      </w:hyperlink>
      <w:r w:rsidDel="00000000" w:rsidR="00000000" w:rsidRPr="00000000">
        <w:rPr>
          <w:rtl w:val="0"/>
        </w:rPr>
      </w:r>
    </w:p>
    <w:p w:rsidR="00000000" w:rsidDel="00000000" w:rsidP="00000000" w:rsidRDefault="00000000" w:rsidRPr="00000000" w14:paraId="000000B9">
      <w:pPr>
        <w:spacing w:after="0" w:before="0" w:line="240" w:lineRule="auto"/>
        <w:ind w:left="0" w:firstLine="0"/>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BA">
      <w:pPr>
        <w:spacing w:after="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Which region raises the most beef cattle in North Carolina?</w:t>
      </w:r>
    </w:p>
    <w:p w:rsidR="00000000" w:rsidDel="00000000" w:rsidP="00000000" w:rsidRDefault="00000000" w:rsidRPr="00000000" w14:paraId="000000BB">
      <w:pPr>
        <w:pStyle w:val="Heading1"/>
        <w:keepNext w:val="0"/>
        <w:keepLines w:val="0"/>
        <w:spacing w:before="0" w:line="240" w:lineRule="auto"/>
        <w:rPr>
          <w:rFonts w:ascii="Century Gothic" w:cs="Century Gothic" w:eastAsia="Century Gothic" w:hAnsi="Century Gothic"/>
          <w:color w:val="ff0000"/>
          <w:sz w:val="25"/>
          <w:szCs w:val="25"/>
          <w:u w:val="single"/>
        </w:rPr>
      </w:pPr>
      <w:bookmarkStart w:colFirst="0" w:colLast="0" w:name="_heading=h.iu3nb13qjfcb" w:id="14"/>
      <w:bookmarkEnd w:id="14"/>
      <w:r w:rsidDel="00000000" w:rsidR="00000000" w:rsidRPr="00000000">
        <w:rPr>
          <w:rFonts w:ascii="Century Gothic" w:cs="Century Gothic" w:eastAsia="Century Gothic" w:hAnsi="Century Gothic"/>
          <w:color w:val="ff0000"/>
          <w:sz w:val="25"/>
          <w:szCs w:val="25"/>
          <w:u w:val="single"/>
          <w:rtl w:val="0"/>
        </w:rPr>
        <w:t xml:space="preserve">Answer Key </w:t>
      </w:r>
    </w:p>
    <w:p w:rsidR="00000000" w:rsidDel="00000000" w:rsidP="00000000" w:rsidRDefault="00000000" w:rsidRPr="00000000" w14:paraId="000000BC">
      <w:pPr>
        <w:pStyle w:val="Heading1"/>
        <w:keepNext w:val="0"/>
        <w:keepLines w:val="0"/>
        <w:spacing w:before="0" w:line="240" w:lineRule="auto"/>
        <w:rPr>
          <w:rFonts w:ascii="Century Gothic" w:cs="Century Gothic" w:eastAsia="Century Gothic" w:hAnsi="Century Gothic"/>
          <w:color w:val="000000"/>
          <w:sz w:val="21"/>
          <w:szCs w:val="21"/>
        </w:rPr>
      </w:pPr>
      <w:bookmarkStart w:colFirst="0" w:colLast="0" w:name="_heading=h.vq793r25h8dw" w:id="15"/>
      <w:bookmarkEnd w:id="15"/>
      <w:r w:rsidDel="00000000" w:rsidR="00000000" w:rsidRPr="00000000">
        <w:rPr>
          <w:rtl w:val="0"/>
        </w:rPr>
      </w:r>
    </w:p>
    <w:p w:rsidR="00000000" w:rsidDel="00000000" w:rsidP="00000000" w:rsidRDefault="00000000" w:rsidRPr="00000000" w14:paraId="000000BD">
      <w:pPr>
        <w:pStyle w:val="Heading1"/>
        <w:keepNext w:val="0"/>
        <w:keepLines w:val="0"/>
        <w:spacing w:before="0" w:line="240" w:lineRule="auto"/>
        <w:rPr>
          <w:rFonts w:ascii="Century Gothic" w:cs="Century Gothic" w:eastAsia="Century Gothic" w:hAnsi="Century Gothic"/>
          <w:color w:val="000000"/>
          <w:sz w:val="21"/>
          <w:szCs w:val="21"/>
        </w:rPr>
      </w:pPr>
      <w:bookmarkStart w:colFirst="0" w:colLast="0" w:name="_heading=h.tx9ljwiomwsk" w:id="16"/>
      <w:bookmarkEnd w:id="16"/>
      <w:r w:rsidDel="00000000" w:rsidR="00000000" w:rsidRPr="00000000">
        <w:rPr>
          <w:rFonts w:ascii="Century Gothic" w:cs="Century Gothic" w:eastAsia="Century Gothic" w:hAnsi="Century Gothic"/>
          <w:color w:val="000000"/>
          <w:sz w:val="21"/>
          <w:szCs w:val="21"/>
          <w:rtl w:val="0"/>
        </w:rPr>
        <w:t xml:space="preserve">Top 5 Beef-Producing Counties in North Carolina (Based on 2024 USDA/NASS beef cow estimates)</w:t>
      </w:r>
    </w:p>
    <w:tbl>
      <w:tblPr>
        <w:tblStyle w:val="Table3"/>
        <w:tblW w:w="44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5"/>
        <w:gridCol w:w="2000"/>
        <w:tblGridChange w:id="0">
          <w:tblGrid>
            <w:gridCol w:w="2495"/>
            <w:gridCol w:w="2000"/>
          </w:tblGrid>
        </w:tblGridChange>
      </w:tblGrid>
      <w:tr>
        <w:trPr>
          <w:cantSplit w:val="0"/>
          <w:trHeight w:val="30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E">
            <w:pPr>
              <w:spacing w:after="0" w:line="240" w:lineRule="auto"/>
              <w:jc w:val="center"/>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b w:val="1"/>
                <w:bCs w:val="1"/>
                <w:sz w:val="19"/>
                <w:szCs w:val="19"/>
                <w:rtl w:val="0"/>
              </w:rPr>
              <w:t xml:space="preserve">Top 5 Beef Counties</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BF">
            <w:pPr>
              <w:spacing w:after="0" w:line="240" w:lineRule="auto"/>
              <w:jc w:val="center"/>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b w:val="1"/>
                <w:bCs w:val="1"/>
                <w:sz w:val="19"/>
                <w:szCs w:val="19"/>
                <w:rtl w:val="0"/>
              </w:rPr>
              <w:t xml:space="preserve"># of Beef Cattle</w:t>
            </w:r>
            <w:r w:rsidDel="00000000" w:rsidR="00000000" w:rsidRPr="00000000">
              <w:rPr>
                <w:rtl w:val="0"/>
              </w:rPr>
            </w:r>
          </w:p>
        </w:tc>
      </w:tr>
      <w:tr>
        <w:trPr>
          <w:cantSplit w:val="0"/>
          <w:trHeight w:val="24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C0">
            <w:pPr>
              <w:spacing w:after="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1) Chatham County</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C1">
            <w:pPr>
              <w:spacing w:after="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~17,500</w:t>
            </w:r>
          </w:p>
        </w:tc>
      </w:tr>
      <w:tr>
        <w:trPr>
          <w:cantSplit w:val="0"/>
          <w:trHeight w:val="240"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C2">
            <w:pPr>
              <w:spacing w:after="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2) Randolph County</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C3">
            <w:pPr>
              <w:spacing w:after="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~16,000</w:t>
            </w:r>
          </w:p>
        </w:tc>
      </w:tr>
      <w:tr>
        <w:trPr>
          <w:cantSplit w:val="0"/>
          <w:trHeight w:val="16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C4">
            <w:pPr>
              <w:spacing w:after="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3) Wilkes County</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C5">
            <w:pPr>
              <w:spacing w:after="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~15,500</w:t>
            </w:r>
          </w:p>
        </w:tc>
      </w:tr>
      <w:tr>
        <w:trPr>
          <w:cantSplit w:val="0"/>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C6">
            <w:pPr>
              <w:spacing w:after="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4) Duplin County</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C7">
            <w:pPr>
              <w:spacing w:after="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~12,000</w:t>
            </w:r>
          </w:p>
        </w:tc>
      </w:tr>
      <w:tr>
        <w:trPr>
          <w:cantSplit w:val="0"/>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C8">
            <w:pPr>
              <w:spacing w:after="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5) Iredell County</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C9">
            <w:pPr>
              <w:spacing w:after="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~11,200</w:t>
            </w:r>
          </w:p>
        </w:tc>
      </w:tr>
    </w:tbl>
    <w:p w:rsidR="00000000" w:rsidDel="00000000" w:rsidP="00000000" w:rsidRDefault="00000000" w:rsidRPr="00000000" w14:paraId="000000CA">
      <w:pPr>
        <w:spacing w:after="0" w:line="240" w:lineRule="auto"/>
        <w:rPr>
          <w:rFonts w:ascii="Century Gothic" w:cs="Century Gothic" w:eastAsia="Century Gothic" w:hAnsi="Century Gothic"/>
          <w:i w:val="1"/>
          <w:iCs w:val="1"/>
          <w:sz w:val="17"/>
          <w:szCs w:val="17"/>
        </w:rPr>
      </w:pPr>
      <w:hyperlink r:id="rId26">
        <w:r w:rsidDel="00000000" w:rsidR="00000000" w:rsidRPr="00000000">
          <w:rPr>
            <w:rFonts w:ascii="Century Gothic" w:cs="Century Gothic" w:eastAsia="Century Gothic" w:hAnsi="Century Gothic"/>
            <w:sz w:val="17"/>
            <w:szCs w:val="17"/>
            <w:u w:val="single"/>
            <w:rtl w:val="0"/>
          </w:rPr>
          <w:t xml:space="preserve">[nass.usda.gov]</w:t>
        </w:r>
      </w:hyperlink>
      <w:r w:rsidDel="00000000" w:rsidR="00000000" w:rsidRPr="00000000">
        <w:rPr>
          <w:rFonts w:ascii="Century Gothic" w:cs="Century Gothic" w:eastAsia="Century Gothic" w:hAnsi="Century Gothic"/>
          <w:i w:val="1"/>
          <w:iCs w:val="1"/>
          <w:sz w:val="17"/>
          <w:szCs w:val="17"/>
          <w:rtl w:val="0"/>
        </w:rPr>
        <w:t xml:space="preserve"> Note: Rankings are based on published county estimates; some counties may have withheld data.</w:t>
      </w:r>
    </w:p>
    <w:p w:rsidR="00000000" w:rsidDel="00000000" w:rsidP="00000000" w:rsidRDefault="00000000" w:rsidRPr="00000000" w14:paraId="000000CB">
      <w:pPr>
        <w:spacing w:after="0" w:before="0" w:line="240" w:lineRule="auto"/>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CC">
      <w:pPr>
        <w:spacing w:after="0" w:line="240" w:lineRule="auto"/>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CD">
      <w:pPr>
        <w:spacing w:after="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Activity Two</w:t>
      </w:r>
    </w:p>
    <w:p w:rsidR="00000000" w:rsidDel="00000000" w:rsidP="00000000" w:rsidRDefault="00000000" w:rsidRPr="00000000" w14:paraId="000000CE">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Map Skill</w:t>
        <w:br w:type="textWrapping"/>
      </w:r>
      <w:r w:rsidDel="00000000" w:rsidR="00000000" w:rsidRPr="00000000">
        <w:rPr>
          <w:rFonts w:ascii="Century Gothic" w:cs="Century Gothic" w:eastAsia="Century Gothic" w:hAnsi="Century Gothic"/>
          <w:sz w:val="21"/>
          <w:szCs w:val="21"/>
          <w:rtl w:val="0"/>
        </w:rPr>
        <w:t xml:space="preserve">Shade (color in) the top five beef-producing counties on a North Carolina map.</w:t>
      </w:r>
    </w:p>
    <w:p w:rsidR="00000000" w:rsidDel="00000000" w:rsidP="00000000" w:rsidRDefault="00000000" w:rsidRPr="00000000" w14:paraId="000000CF">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will use a digital or print version map to shade in counties from activity one. </w:t>
      </w:r>
    </w:p>
    <w:p w:rsidR="00000000" w:rsidDel="00000000" w:rsidP="00000000" w:rsidRDefault="00000000" w:rsidRPr="00000000" w14:paraId="000000D0">
      <w:pPr>
        <w:spacing w:after="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21"/>
          <w:szCs w:val="21"/>
          <w:rtl w:val="0"/>
        </w:rPr>
        <w:t xml:space="preserve">Map: </w:t>
      </w:r>
      <w:hyperlink r:id="rId27">
        <w:r w:rsidDel="00000000" w:rsidR="00000000" w:rsidRPr="00000000">
          <w:rPr>
            <w:rFonts w:ascii="Century Gothic" w:cs="Century Gothic" w:eastAsia="Century Gothic" w:hAnsi="Century Gothic"/>
            <w:color w:val="1155cc"/>
            <w:sz w:val="19"/>
            <w:szCs w:val="19"/>
            <w:u w:val="single"/>
            <w:rtl w:val="0"/>
          </w:rPr>
          <w:t xml:space="preserve">https://docs.google.com/presentation/d/1HTkGVCEa0yv6OvGobBULEfz0nzpusUFJo-yOBdjg1FI/copy</w:t>
        </w:r>
      </w:hyperlink>
      <w:r w:rsidDel="00000000" w:rsidR="00000000" w:rsidRPr="00000000">
        <w:rPr>
          <w:rtl w:val="0"/>
        </w:rPr>
      </w:r>
    </w:p>
    <w:p w:rsidR="00000000" w:rsidDel="00000000" w:rsidP="00000000" w:rsidRDefault="00000000" w:rsidRPr="00000000" w14:paraId="000000D1">
      <w:pPr>
        <w:spacing w:after="0" w:line="240" w:lineRule="auto"/>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Digital or Printable version available: </w:t>
      </w:r>
      <w:hyperlink r:id="rId28">
        <w:r w:rsidDel="00000000" w:rsidR="00000000" w:rsidRPr="00000000">
          <w:rPr>
            <w:rFonts w:ascii="Century Gothic" w:cs="Century Gothic" w:eastAsia="Century Gothic" w:hAnsi="Century Gothic"/>
            <w:color w:val="1155cc"/>
            <w:sz w:val="19"/>
            <w:szCs w:val="19"/>
            <w:u w:val="single"/>
            <w:rtl w:val="0"/>
          </w:rPr>
          <w:t xml:space="preserve">North Carolina Map County Map Printable Version</w:t>
        </w:r>
      </w:hyperlink>
      <w:r w:rsidDel="00000000" w:rsidR="00000000" w:rsidRPr="00000000">
        <w:rPr>
          <w:rtl w:val="0"/>
        </w:rPr>
      </w:r>
    </w:p>
    <w:p w:rsidR="00000000" w:rsidDel="00000000" w:rsidP="00000000" w:rsidRDefault="00000000" w:rsidRPr="00000000" w14:paraId="000000D2">
      <w:pPr>
        <w:spacing w:after="0" w:line="240" w:lineRule="auto"/>
        <w:rPr>
          <w:rFonts w:ascii="Century Gothic" w:cs="Century Gothic" w:eastAsia="Century Gothic" w:hAnsi="Century Gothic"/>
          <w:color w:val="ff0000"/>
          <w:sz w:val="21"/>
          <w:szCs w:val="21"/>
        </w:rPr>
      </w:pPr>
      <w:r w:rsidDel="00000000" w:rsidR="00000000" w:rsidRPr="00000000">
        <w:rPr>
          <w:rFonts w:ascii="Century Gothic" w:cs="Century Gothic" w:eastAsia="Century Gothic" w:hAnsi="Century Gothic"/>
          <w:color w:val="ff0000"/>
          <w:sz w:val="21"/>
          <w:szCs w:val="21"/>
          <w:rtl w:val="0"/>
        </w:rPr>
        <w:t xml:space="preserve">Students should correctly shade:</w:t>
      </w:r>
    </w:p>
    <w:p w:rsidR="00000000" w:rsidDel="00000000" w:rsidP="00000000" w:rsidRDefault="00000000" w:rsidRPr="00000000" w14:paraId="000000D3">
      <w:pPr>
        <w:numPr>
          <w:ilvl w:val="0"/>
          <w:numId w:val="6"/>
        </w:numPr>
        <w:spacing w:after="0" w:line="240" w:lineRule="auto"/>
        <w:ind w:left="720" w:hanging="360"/>
        <w:rPr>
          <w:rFonts w:ascii="Century Gothic" w:cs="Century Gothic" w:eastAsia="Century Gothic" w:hAnsi="Century Gothic"/>
          <w:color w:val="ff0000"/>
        </w:rPr>
      </w:pPr>
      <w:r w:rsidDel="00000000" w:rsidR="00000000" w:rsidRPr="00000000">
        <w:rPr>
          <w:rFonts w:ascii="Century Gothic" w:cs="Century Gothic" w:eastAsia="Century Gothic" w:hAnsi="Century Gothic"/>
          <w:color w:val="ff0000"/>
          <w:sz w:val="21"/>
          <w:szCs w:val="21"/>
          <w:rtl w:val="0"/>
        </w:rPr>
        <w:t xml:space="preserve">Chatham, Randolph, Wilkes, Duplin, and Iredell</w:t>
      </w:r>
    </w:p>
    <w:p w:rsidR="00000000" w:rsidDel="00000000" w:rsidP="00000000" w:rsidRDefault="00000000" w:rsidRPr="00000000" w14:paraId="000000D4">
      <w:pPr>
        <w:spacing w:after="0" w:line="240" w:lineRule="auto"/>
        <w:ind w:left="720" w:firstLine="0"/>
        <w:rPr>
          <w:rFonts w:ascii="Century Gothic" w:cs="Century Gothic" w:eastAsia="Century Gothic" w:hAnsi="Century Gothic"/>
          <w:color w:val="ff0000"/>
          <w:sz w:val="21"/>
          <w:szCs w:val="21"/>
        </w:rPr>
      </w:pPr>
      <w:r w:rsidDel="00000000" w:rsidR="00000000" w:rsidRPr="00000000">
        <w:rPr>
          <w:rtl w:val="0"/>
        </w:rPr>
      </w:r>
    </w:p>
    <w:p w:rsidR="00000000" w:rsidDel="00000000" w:rsidP="00000000" w:rsidRDefault="00000000" w:rsidRPr="00000000" w14:paraId="000000D5">
      <w:pPr>
        <w:pStyle w:val="Heading3"/>
        <w:spacing w:after="0" w:before="0" w:line="240" w:lineRule="auto"/>
        <w:rPr>
          <w:rFonts w:ascii="Century Gothic" w:cs="Century Gothic" w:eastAsia="Century Gothic" w:hAnsi="Century Gothic"/>
          <w:sz w:val="21"/>
          <w:szCs w:val="21"/>
        </w:rPr>
      </w:pPr>
      <w:bookmarkStart w:colFirst="0" w:colLast="0" w:name="_heading=h.x9q7xlamr4k4" w:id="17"/>
      <w:bookmarkEnd w:id="17"/>
      <w:r w:rsidDel="00000000" w:rsidR="00000000" w:rsidRPr="00000000">
        <w:rPr>
          <w:rFonts w:ascii="Century Gothic" w:cs="Century Gothic" w:eastAsia="Century Gothic" w:hAnsi="Century Gothic"/>
          <w:sz w:val="21"/>
          <w:szCs w:val="21"/>
          <w:rtl w:val="0"/>
        </w:rPr>
        <w:t xml:space="preserve">2. Map Skill </w:t>
      </w:r>
    </w:p>
    <w:p w:rsidR="00000000" w:rsidDel="00000000" w:rsidP="00000000" w:rsidRDefault="00000000" w:rsidRPr="00000000" w14:paraId="000000D6">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Look at a North Carolina land regions map (Mountains, Piedmont, Coastal Plain)</w:t>
      </w:r>
    </w:p>
    <w:p w:rsidR="00000000" w:rsidDel="00000000" w:rsidP="00000000" w:rsidRDefault="00000000" w:rsidRPr="00000000" w14:paraId="000000D7">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D8">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Pr>
        <w:drawing>
          <wp:inline distB="114300" distT="114300" distL="114300" distR="114300">
            <wp:extent cx="6400800" cy="2501900"/>
            <wp:effectExtent b="0" l="0" r="0" t="0"/>
            <wp:docPr id="2" name="image1.png"/>
            <a:graphic>
              <a:graphicData uri="http://schemas.openxmlformats.org/drawingml/2006/picture">
                <pic:pic>
                  <pic:nvPicPr>
                    <pic:cNvPr id="0" name="image1.png"/>
                    <pic:cNvPicPr preferRelativeResize="0"/>
                  </pic:nvPicPr>
                  <pic:blipFill>
                    <a:blip r:embed="rId29"/>
                    <a:srcRect b="0" l="0" r="0" t="0"/>
                    <a:stretch>
                      <a:fillRect/>
                    </a:stretch>
                  </pic:blipFill>
                  <pic:spPr>
                    <a:xfrm>
                      <a:off x="0" y="0"/>
                      <a:ext cx="64008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should correctly identify regional areas across North Carolina</w:t>
      </w:r>
      <w:r w:rsidDel="00000000" w:rsidR="00000000" w:rsidRPr="00000000">
        <w:rPr>
          <w:rtl w:val="0"/>
        </w:rPr>
      </w:r>
    </w:p>
    <w:p w:rsidR="00000000" w:rsidDel="00000000" w:rsidP="00000000" w:rsidRDefault="00000000" w:rsidRPr="00000000" w14:paraId="000000DA">
      <w:pPr>
        <w:numPr>
          <w:ilvl w:val="0"/>
          <w:numId w:val="6"/>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Can cattle be grown across the state? </w:t>
      </w:r>
    </w:p>
    <w:p w:rsidR="00000000" w:rsidDel="00000000" w:rsidP="00000000" w:rsidRDefault="00000000" w:rsidRPr="00000000" w14:paraId="000000DB">
      <w:pPr>
        <w:spacing w:after="0" w:before="0" w:line="240" w:lineRule="auto"/>
        <w:ind w:left="0" w:firstLine="0"/>
        <w:rPr>
          <w:rFonts w:ascii="Century Gothic" w:cs="Century Gothic" w:eastAsia="Century Gothic" w:hAnsi="Century Gothic"/>
          <w:color w:val="ff0000"/>
          <w:sz w:val="21"/>
          <w:szCs w:val="21"/>
        </w:rPr>
      </w:pPr>
      <w:r w:rsidDel="00000000" w:rsidR="00000000" w:rsidRPr="00000000">
        <w:rPr>
          <w:rFonts w:ascii="Century Gothic" w:cs="Century Gothic" w:eastAsia="Century Gothic" w:hAnsi="Century Gothic"/>
          <w:color w:val="ff0000"/>
          <w:sz w:val="21"/>
          <w:szCs w:val="21"/>
          <w:rtl w:val="0"/>
        </w:rPr>
        <w:t xml:space="preserve">Answer Key: Yes! </w:t>
      </w:r>
    </w:p>
    <w:p w:rsidR="00000000" w:rsidDel="00000000" w:rsidP="00000000" w:rsidRDefault="00000000" w:rsidRPr="00000000" w14:paraId="000000DC">
      <w:pPr>
        <w:spacing w:after="0" w:before="0" w:line="240" w:lineRule="auto"/>
        <w:ind w:left="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DD">
      <w:pPr>
        <w:pStyle w:val="Heading3"/>
        <w:spacing w:after="0" w:before="0" w:line="240" w:lineRule="auto"/>
        <w:rPr>
          <w:rFonts w:ascii="Century Gothic" w:cs="Century Gothic" w:eastAsia="Century Gothic" w:hAnsi="Century Gothic"/>
          <w:sz w:val="21"/>
          <w:szCs w:val="21"/>
        </w:rPr>
      </w:pPr>
      <w:bookmarkStart w:colFirst="0" w:colLast="0" w:name="_heading=h.5785hdk14o32" w:id="18"/>
      <w:bookmarkEnd w:id="18"/>
      <w:r w:rsidDel="00000000" w:rsidR="00000000" w:rsidRPr="00000000">
        <w:rPr>
          <w:rFonts w:ascii="Century Gothic" w:cs="Century Gothic" w:eastAsia="Century Gothic" w:hAnsi="Century Gothic"/>
          <w:sz w:val="21"/>
          <w:szCs w:val="21"/>
          <w:rtl w:val="0"/>
        </w:rPr>
        <w:t xml:space="preserve">3. Region Question</w:t>
      </w:r>
    </w:p>
    <w:p w:rsidR="00000000" w:rsidDel="00000000" w:rsidP="00000000" w:rsidRDefault="00000000" w:rsidRPr="00000000" w14:paraId="000000DE">
      <w:pPr>
        <w:spacing w:after="0" w:line="259.20000000000005"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What region has the most cattle producing counties? </w:t>
      </w:r>
    </w:p>
    <w:p w:rsidR="00000000" w:rsidDel="00000000" w:rsidP="00000000" w:rsidRDefault="00000000" w:rsidRPr="00000000" w14:paraId="000000DF">
      <w:pPr>
        <w:spacing w:after="0" w:line="259.20000000000005"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Correct Answer: Piedmont Region</w:t>
      </w:r>
    </w:p>
    <w:p w:rsidR="00000000" w:rsidDel="00000000" w:rsidP="00000000" w:rsidRDefault="00000000" w:rsidRPr="00000000" w14:paraId="000000E0">
      <w:pPr>
        <w:spacing w:after="0" w:before="0" w:line="259.20000000000005"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Explanation:</w:t>
      </w:r>
      <w:r w:rsidDel="00000000" w:rsidR="00000000" w:rsidRPr="00000000">
        <w:rPr>
          <w:rFonts w:ascii="Century Gothic" w:cs="Century Gothic" w:eastAsia="Century Gothic" w:hAnsi="Century Gothic"/>
          <w:sz w:val="21"/>
          <w:szCs w:val="21"/>
          <w:rtl w:val="0"/>
        </w:rPr>
        <w:t xml:space="preserve"> Most of the top cattle-producing counties (Chatham, Randolph, Iredell, and parts of surrounding counties) are located in the </w:t>
      </w:r>
      <w:r w:rsidDel="00000000" w:rsidR="00000000" w:rsidRPr="00000000">
        <w:rPr>
          <w:rFonts w:ascii="Century Gothic" w:cs="Century Gothic" w:eastAsia="Century Gothic" w:hAnsi="Century Gothic"/>
          <w:b w:val="1"/>
          <w:bCs w:val="1"/>
          <w:sz w:val="21"/>
          <w:szCs w:val="21"/>
          <w:rtl w:val="0"/>
        </w:rPr>
        <w:t xml:space="preserve">Piedmont region</w:t>
      </w:r>
      <w:r w:rsidDel="00000000" w:rsidR="00000000" w:rsidRPr="00000000">
        <w:rPr>
          <w:rFonts w:ascii="Century Gothic" w:cs="Century Gothic" w:eastAsia="Century Gothic" w:hAnsi="Century Gothic"/>
          <w:sz w:val="21"/>
          <w:szCs w:val="21"/>
          <w:rtl w:val="0"/>
        </w:rPr>
        <w:t xml:space="preserve">, which has:</w:t>
      </w:r>
    </w:p>
    <w:p w:rsidR="00000000" w:rsidDel="00000000" w:rsidP="00000000" w:rsidRDefault="00000000" w:rsidRPr="00000000" w14:paraId="000000E1">
      <w:pPr>
        <w:numPr>
          <w:ilvl w:val="0"/>
          <w:numId w:val="13"/>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Rolling hills, good pasture land, and strong livestock farming traditions</w:t>
      </w:r>
    </w:p>
    <w:p w:rsidR="00000000" w:rsidDel="00000000" w:rsidP="00000000" w:rsidRDefault="00000000" w:rsidRPr="00000000" w14:paraId="000000E2">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It is important to remind students some key cattle facts:</w:t>
      </w:r>
    </w:p>
    <w:p w:rsidR="00000000" w:rsidDel="00000000" w:rsidP="00000000" w:rsidRDefault="00000000" w:rsidRPr="00000000" w14:paraId="000000E3">
      <w:pPr>
        <w:numPr>
          <w:ilvl w:val="0"/>
          <w:numId w:val="12"/>
        </w:numPr>
        <w:spacing w:after="220" w:before="220" w:line="240" w:lineRule="auto"/>
        <w:ind w:left="720" w:hanging="360"/>
        <w:rPr>
          <w:rFonts w:ascii="Century Gothic" w:cs="Century Gothic" w:eastAsia="Century Gothic" w:hAnsi="Century Gothic"/>
          <w:color w:val="274e13"/>
        </w:rPr>
      </w:pPr>
      <w:r w:rsidDel="00000000" w:rsidR="00000000" w:rsidRPr="00000000">
        <w:rPr>
          <w:rFonts w:ascii="Century Gothic" w:cs="Century Gothic" w:eastAsia="Century Gothic" w:hAnsi="Century Gothic"/>
          <w:color w:val="274e13"/>
          <w:sz w:val="21"/>
          <w:szCs w:val="21"/>
          <w:rtl w:val="0"/>
        </w:rPr>
        <w:t xml:space="preserve">North Carolina has </w:t>
      </w:r>
      <w:r w:rsidDel="00000000" w:rsidR="00000000" w:rsidRPr="00000000">
        <w:rPr>
          <w:rFonts w:ascii="Century Gothic" w:cs="Century Gothic" w:eastAsia="Century Gothic" w:hAnsi="Century Gothic"/>
          <w:b w:val="1"/>
          <w:bCs w:val="1"/>
          <w:color w:val="274e13"/>
          <w:sz w:val="21"/>
          <w:szCs w:val="21"/>
          <w:rtl w:val="0"/>
        </w:rPr>
        <w:t xml:space="preserve">over 350,000 beef cattle statewide</w:t>
      </w:r>
      <w:r w:rsidDel="00000000" w:rsidR="00000000" w:rsidRPr="00000000">
        <w:rPr>
          <w:rFonts w:ascii="Century Gothic" w:cs="Century Gothic" w:eastAsia="Century Gothic" w:hAnsi="Century Gothic"/>
          <w:color w:val="274e13"/>
          <w:sz w:val="21"/>
          <w:szCs w:val="21"/>
          <w:rtl w:val="0"/>
        </w:rPr>
        <w:t xml:space="preserve">, and all 100 counties raise cattle.</w:t>
      </w:r>
      <w:r w:rsidDel="00000000" w:rsidR="00000000" w:rsidRPr="00000000">
        <w:rPr>
          <w:rtl w:val="0"/>
        </w:rPr>
      </w:r>
    </w:p>
    <w:p w:rsidR="00000000" w:rsidDel="00000000" w:rsidP="00000000" w:rsidRDefault="00000000" w:rsidRPr="00000000" w14:paraId="000000E4">
      <w:pPr>
        <w:spacing w:after="0" w:before="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Resources </w:t>
      </w:r>
    </w:p>
    <w:p w:rsidR="00000000" w:rsidDel="00000000" w:rsidP="00000000" w:rsidRDefault="00000000" w:rsidRPr="00000000" w14:paraId="000000E5">
      <w:pPr>
        <w:spacing w:after="0" w:before="0" w:line="240" w:lineRule="auto"/>
        <w:jc w:val="center"/>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E6">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Extension Lesson &amp; Activity </w:t>
      </w:r>
    </w:p>
    <w:p w:rsidR="00000000" w:rsidDel="00000000" w:rsidP="00000000" w:rsidRDefault="00000000" w:rsidRPr="00000000" w14:paraId="000000E7">
      <w:pPr>
        <w:spacing w:after="0" w:before="0" w:line="240" w:lineRule="auto"/>
        <w:rPr>
          <w:rFonts w:ascii="Century Gothic" w:cs="Century Gothic" w:eastAsia="Century Gothic" w:hAnsi="Century Gothic"/>
          <w:sz w:val="21"/>
          <w:szCs w:val="21"/>
        </w:rPr>
      </w:pPr>
      <w:hyperlink r:id="rId30">
        <w:r w:rsidDel="00000000" w:rsidR="00000000" w:rsidRPr="00000000">
          <w:rPr>
            <w:rFonts w:ascii="Century Gothic" w:cs="Century Gothic" w:eastAsia="Century Gothic" w:hAnsi="Century Gothic"/>
            <w:color w:val="1155cc"/>
            <w:sz w:val="21"/>
            <w:szCs w:val="21"/>
            <w:u w:val="single"/>
            <w:rtl w:val="0"/>
          </w:rPr>
          <w:t xml:space="preserve">https://agclassroom.org/matrix/lessons/710/</w:t>
        </w:r>
      </w:hyperlink>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spacing w:after="0" w:before="0" w:line="259.20000000000005"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Extension Lesson Plan: </w:t>
      </w:r>
    </w:p>
    <w:p w:rsidR="00000000" w:rsidDel="00000000" w:rsidP="00000000" w:rsidRDefault="00000000" w:rsidRPr="00000000" w14:paraId="000000EA">
      <w:pPr>
        <w:spacing w:after="0" w:before="0" w:line="259.20000000000005" w:lineRule="auto"/>
        <w:rPr>
          <w:rFonts w:ascii="Century Gothic" w:cs="Century Gothic" w:eastAsia="Century Gothic" w:hAnsi="Century Gothic"/>
          <w:sz w:val="21"/>
          <w:szCs w:val="21"/>
        </w:rPr>
      </w:pPr>
      <w:hyperlink r:id="rId31">
        <w:r w:rsidDel="00000000" w:rsidR="00000000" w:rsidRPr="00000000">
          <w:rPr>
            <w:rFonts w:ascii="Century Gothic" w:cs="Century Gothic" w:eastAsia="Century Gothic" w:hAnsi="Century Gothic"/>
            <w:color w:val="1155cc"/>
            <w:sz w:val="21"/>
            <w:szCs w:val="21"/>
            <w:u w:val="single"/>
            <w:rtl w:val="0"/>
          </w:rPr>
          <w:t xml:space="preserve">https://www.agintheclassroom.org/media/0yaps2v3/beef-reader-pages-updated-2022.pdf</w:t>
        </w:r>
      </w:hyperlink>
      <w:r w:rsidDel="00000000" w:rsidR="00000000" w:rsidRPr="00000000">
        <w:rPr>
          <w:rtl w:val="0"/>
        </w:rPr>
      </w:r>
    </w:p>
    <w:p w:rsidR="00000000" w:rsidDel="00000000" w:rsidP="00000000" w:rsidRDefault="00000000" w:rsidRPr="00000000" w14:paraId="000000EB">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EC">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Websites</w:t>
      </w:r>
    </w:p>
    <w:p w:rsidR="00000000" w:rsidDel="00000000" w:rsidP="00000000" w:rsidRDefault="00000000" w:rsidRPr="00000000" w14:paraId="000000ED">
      <w:pPr>
        <w:spacing w:after="0" w:before="0" w:line="240" w:lineRule="auto"/>
        <w:rPr>
          <w:rFonts w:ascii="Century Gothic" w:cs="Century Gothic" w:eastAsia="Century Gothic" w:hAnsi="Century Gothic"/>
          <w:sz w:val="21"/>
          <w:szCs w:val="21"/>
        </w:rPr>
      </w:pPr>
      <w:hyperlink r:id="rId32">
        <w:r w:rsidDel="00000000" w:rsidR="00000000" w:rsidRPr="00000000">
          <w:rPr>
            <w:rFonts w:ascii="Century Gothic" w:cs="Century Gothic" w:eastAsia="Century Gothic" w:hAnsi="Century Gothic"/>
            <w:color w:val="1155cc"/>
            <w:sz w:val="21"/>
            <w:szCs w:val="21"/>
            <w:u w:val="single"/>
            <w:rtl w:val="0"/>
          </w:rPr>
          <w:t xml:space="preserve">https://www.ncbeef.org/</w:t>
        </w:r>
      </w:hyperlink>
      <w:r w:rsidDel="00000000" w:rsidR="00000000" w:rsidRPr="00000000">
        <w:rPr>
          <w:rtl w:val="0"/>
        </w:rPr>
      </w:r>
    </w:p>
    <w:p w:rsidR="00000000" w:rsidDel="00000000" w:rsidP="00000000" w:rsidRDefault="00000000" w:rsidRPr="00000000" w14:paraId="000000EE">
      <w:pPr>
        <w:spacing w:after="0" w:before="0" w:line="240" w:lineRule="auto"/>
        <w:rPr>
          <w:rFonts w:ascii="Century Gothic" w:cs="Century Gothic" w:eastAsia="Century Gothic" w:hAnsi="Century Gothic"/>
          <w:sz w:val="21"/>
          <w:szCs w:val="21"/>
        </w:rPr>
      </w:pPr>
      <w:hyperlink r:id="rId33">
        <w:r w:rsidDel="00000000" w:rsidR="00000000" w:rsidRPr="00000000">
          <w:rPr>
            <w:rFonts w:ascii="Century Gothic" w:cs="Century Gothic" w:eastAsia="Century Gothic" w:hAnsi="Century Gothic"/>
            <w:color w:val="1155cc"/>
            <w:sz w:val="21"/>
            <w:szCs w:val="21"/>
            <w:u w:val="single"/>
            <w:rtl w:val="0"/>
          </w:rPr>
          <w:t xml:space="preserve">https://www.nass.usda.gov/Statistics_by_State/North_Carolina/Publications/County_Estimates/Beef.pdf </w:t>
        </w:r>
      </w:hyperlink>
      <w:r w:rsidDel="00000000" w:rsidR="00000000" w:rsidRPr="00000000">
        <w:rPr>
          <w:rtl w:val="0"/>
        </w:rPr>
      </w:r>
    </w:p>
    <w:p w:rsidR="00000000" w:rsidDel="00000000" w:rsidP="00000000" w:rsidRDefault="00000000" w:rsidRPr="00000000" w14:paraId="000000EF">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F0">
      <w:pPr>
        <w:widowControl w:val="0"/>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North Carolina County Map and Key</w:t>
      </w:r>
    </w:p>
    <w:p w:rsidR="00000000" w:rsidDel="00000000" w:rsidP="00000000" w:rsidRDefault="00000000" w:rsidRPr="00000000" w14:paraId="000000F1">
      <w:pPr>
        <w:widowControl w:val="0"/>
        <w:spacing w:after="0" w:line="240" w:lineRule="auto"/>
        <w:rPr>
          <w:rFonts w:ascii="Century Gothic" w:cs="Century Gothic" w:eastAsia="Century Gothic" w:hAnsi="Century Gothic"/>
          <w:sz w:val="21"/>
          <w:szCs w:val="21"/>
        </w:rPr>
      </w:pPr>
      <w:hyperlink r:id="rId34">
        <w:r w:rsidDel="00000000" w:rsidR="00000000" w:rsidRPr="00000000">
          <w:rPr>
            <w:rFonts w:ascii="Century Gothic" w:cs="Century Gothic" w:eastAsia="Century Gothic" w:hAnsi="Century Gothic"/>
            <w:color w:val="0097a7"/>
            <w:sz w:val="21"/>
            <w:szCs w:val="21"/>
            <w:u w:val="single"/>
            <w:rtl w:val="0"/>
          </w:rPr>
          <w:t xml:space="preserve">https://web.lib.unc.edu/nc-maps/browse_location.php</w:t>
        </w:r>
      </w:hyperlink>
      <w:r w:rsidDel="00000000" w:rsidR="00000000" w:rsidRPr="00000000">
        <w:rPr>
          <w:rtl w:val="0"/>
        </w:rPr>
      </w:r>
    </w:p>
    <w:p w:rsidR="00000000" w:rsidDel="00000000" w:rsidP="00000000" w:rsidRDefault="00000000" w:rsidRPr="00000000" w14:paraId="000000F2">
      <w:pPr>
        <w:widowControl w:val="0"/>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F3">
      <w:pPr>
        <w:spacing w:after="220" w:before="220" w:line="240" w:lineRule="auto"/>
        <w:rPr>
          <w:rFonts w:ascii="Century Gothic" w:cs="Century Gothic" w:eastAsia="Century Gothic" w:hAnsi="Century Gothic"/>
          <w:sz w:val="21"/>
          <w:szCs w:val="21"/>
        </w:rPr>
      </w:pPr>
      <w:r w:rsidDel="00000000" w:rsidR="00000000" w:rsidRPr="00000000">
        <w:rPr>
          <w:rtl w:val="0"/>
        </w:rPr>
      </w:r>
    </w:p>
    <w:sectPr>
      <w:headerReference r:id="rId35" w:type="default"/>
      <w:footerReference r:id="rId36" w:type="default"/>
      <w:pgSz w:h="15810" w:w="12240" w:orient="portrait"/>
      <w:pgMar w:bottom="1440" w:top="1440" w:left="1440" w:right="720" w:header="43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entury Gothic">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371600" cy="849854"/>
          <wp:effectExtent b="0" l="0" r="0" t="0"/>
          <wp:docPr descr="c91ffbe1925cebd6875ceeca496088d7.png" id="4" name="image2.png"/>
          <a:graphic>
            <a:graphicData uri="http://schemas.openxmlformats.org/drawingml/2006/picture">
              <pic:pic>
                <pic:nvPicPr>
                  <pic:cNvPr descr="c91ffbe1925cebd6875ceeca496088d7.png" id="0" name="image2.png"/>
                  <pic:cNvPicPr preferRelativeResize="0"/>
                </pic:nvPicPr>
                <pic:blipFill>
                  <a:blip r:embed="rId1"/>
                  <a:srcRect b="0" l="0" r="0" t="0"/>
                  <a:stretch>
                    <a:fillRect/>
                  </a:stretch>
                </pic:blipFill>
                <pic:spPr>
                  <a:xfrm>
                    <a:off x="0" y="0"/>
                    <a:ext cx="1371600" cy="849854"/>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sz w:val="21"/>
        <w:szCs w:val="21"/>
      </w:rPr>
      <w:drawing>
        <wp:inline distB="114300" distT="114300" distL="114300" distR="114300">
          <wp:extent cx="783940" cy="783940"/>
          <wp:effectExtent b="0" l="0" r="0" t="0"/>
          <wp:docPr id="5"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783940" cy="7839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6" Type="http://schemas.openxmlformats.org/officeDocument/2006/relationships/hyperlink" Target="https://www.nass.usda.gov/Statistics_by_State/North_Carolina/Publications/County_Estimates/Beef.pdf" TargetMode="External"/><Relationship Id="rId13" Type="http://schemas.openxmlformats.org/officeDocument/2006/relationships/image" Target="media/image5.png"/><Relationship Id="rId18" Type="http://schemas.openxmlformats.org/officeDocument/2006/relationships/hyperlink" Target="https://www.nass.usda.gov/Publications/Highlights/2024/Census22_HL_Cattle%20and%20Cattle%20on%20Feed_final.pdf" TargetMode="External"/><Relationship Id="rId39" Type="http://schemas.openxmlformats.org/officeDocument/2006/relationships/customXml" Target="../customXML/item4.xml"/><Relationship Id="rId21" Type="http://schemas.openxmlformats.org/officeDocument/2006/relationships/hyperlink" Target="https://drive.google.com/file/d/1o4L-Mf1YqgS2WeyRMhhDb5k8DfAqxgHz/view?usp=sharing" TargetMode="External"/><Relationship Id="rId34" Type="http://schemas.openxmlformats.org/officeDocument/2006/relationships/hyperlink" Target="https://web.lib.unc.edu/nc-maps/browse_location.php" TargetMode="External"/><Relationship Id="rId25" Type="http://schemas.openxmlformats.org/officeDocument/2006/relationships/hyperlink" Target="https://www.nass.usda.gov/Statistics_by_State/North_Carolina/Publications/County_Estimates/Beef.pdf" TargetMode="External"/><Relationship Id="rId7" Type="http://schemas.openxmlformats.org/officeDocument/2006/relationships/hyperlink" Target="https://www.nccattle.com/basics-about-beef-in-nc" TargetMode="External"/><Relationship Id="rId33" Type="http://schemas.openxmlformats.org/officeDocument/2006/relationships/hyperlink" Target="https://www.nass.usda.gov/Statistics_by_State/North_Carolina/Publications/County_Estimates/Beef.pdf" TargetMode="External"/><Relationship Id="rId12" Type="http://schemas.openxmlformats.org/officeDocument/2006/relationships/hyperlink" Target="https://docs.google.com/presentation/u/1/d/1_VNtSOLL5tvsk2jlgKq8yothHI3m0TkwCIvPf3D_4Yg/copy" TargetMode="External"/><Relationship Id="rId17" Type="http://schemas.openxmlformats.org/officeDocument/2006/relationships/hyperlink" Target="https://www.nass.usda.gov/Statistics_by_State/North_Carolina/Publications/County_Estimates/Cattle.pdf" TargetMode="External"/><Relationship Id="rId38" Type="http://schemas.openxmlformats.org/officeDocument/2006/relationships/customXml" Target="../customXML/item3.xml"/><Relationship Id="rId20" Type="http://schemas.openxmlformats.org/officeDocument/2006/relationships/hyperlink" Target="https://www.ncfb.org/wp-content/uploads/2023/02/Beef-AgMag-Final-for-Web.pdf" TargetMode="External"/><Relationship Id="rId2" Type="http://schemas.openxmlformats.org/officeDocument/2006/relationships/settings" Target="settings.xml"/><Relationship Id="rId29" Type="http://schemas.openxmlformats.org/officeDocument/2006/relationships/image" Target="media/image1.png"/><Relationship Id="rId16" Type="http://schemas.openxmlformats.org/officeDocument/2006/relationships/image" Target="media/image3.png"/><Relationship Id="rId24" Type="http://schemas.openxmlformats.org/officeDocument/2006/relationships/hyperlink" Target="https://docs.google.com/presentation/d/1hmpzLgOC26SVbb02jhJa1sCdw_SGkluuu9TryT1iRFs/copy" TargetMode="Externa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hyperlink" Target="https://docs.google.com/presentation/d/1Pa2JkB4-5wukAs6bprNTRQaaNI7L01LDOx_ombzHYuk/edit?usp=sharing" TargetMode="External"/><Relationship Id="rId32" Type="http://schemas.openxmlformats.org/officeDocument/2006/relationships/hyperlink" Target="https://www.ncbeef.org/" TargetMode="External"/><Relationship Id="rId37" Type="http://schemas.openxmlformats.org/officeDocument/2006/relationships/customXml" Target="../customXML/item2.xml"/><Relationship Id="rId23" Type="http://schemas.openxmlformats.org/officeDocument/2006/relationships/hyperlink" Target="https://docs.google.com/document/d/1LxiKsuzYELfW0mgsDQZaooeU-sg8J6jgavWeyd8xjmw/copy" TargetMode="External"/><Relationship Id="rId28" Type="http://schemas.openxmlformats.org/officeDocument/2006/relationships/hyperlink" Target="https://drive.google.com/file/d/1hW70w11dfo9SjiXhapSRSEctsozrUCWP/view?usp=sharing" TargetMode="External"/><Relationship Id="rId5" Type="http://schemas.openxmlformats.org/officeDocument/2006/relationships/styles" Target="styles.xml"/><Relationship Id="rId15" Type="http://schemas.openxmlformats.org/officeDocument/2006/relationships/hyperlink" Target="https://docs.google.com/presentation/d/1NIrX4mCemGES_qGDTjR6nBVdLU8_b9bnyx9uBXYvTT4/copy" TargetMode="External"/><Relationship Id="rId36" Type="http://schemas.openxmlformats.org/officeDocument/2006/relationships/footer" Target="footer1.xml"/><Relationship Id="rId31" Type="http://schemas.openxmlformats.org/officeDocument/2006/relationships/hyperlink" Target="https://www.agintheclassroom.org/media/0yaps2v3/beef-reader-pages-updated-2022.pdf" TargetMode="External"/><Relationship Id="rId10" Type="http://schemas.openxmlformats.org/officeDocument/2006/relationships/hyperlink" Target="https://docs.google.com/presentation/u/1/d/1_VNtSOLL5tvsk2jlgKq8yothHI3m0TkwCIvPf3D_4Yg/copy" TargetMode="External"/><Relationship Id="rId19" Type="http://schemas.openxmlformats.org/officeDocument/2006/relationships/hyperlink" Target="https://docs.google.com/presentation/d/1NvWPTHBxnfjuXDKGdfogVs6fbaywoAD1/copy" TargetMode="External"/><Relationship Id="rId22" Type="http://schemas.openxmlformats.org/officeDocument/2006/relationships/hyperlink" Target="https://docs.google.com/document/d/1LxiKsuzYELfW0mgsDQZaooeU-sg8J6jgavWeyd8xjmw/copy" TargetMode="External"/><Relationship Id="rId4" Type="http://schemas.openxmlformats.org/officeDocument/2006/relationships/numbering" Target="numbering.xml"/><Relationship Id="rId9" Type="http://schemas.openxmlformats.org/officeDocument/2006/relationships/hyperlink" Target="https://docs.google.com/presentation/d/1ZxTEaD4fze5dLq46gheWfPqLRB1efCgxH2bxWyavzY8/edit?usp=sharing" TargetMode="External"/><Relationship Id="rId27" Type="http://schemas.openxmlformats.org/officeDocument/2006/relationships/hyperlink" Target="https://docs.google.com/presentation/d/1HTkGVCEa0yv6OvGobBULEfz0nzpusUFJo-yOBdjg1FI/copy" TargetMode="External"/><Relationship Id="rId30" Type="http://schemas.openxmlformats.org/officeDocument/2006/relationships/hyperlink" Target="https://agclassroom.org/matrix/lessons/710/" TargetMode="External"/><Relationship Id="rId35" Type="http://schemas.openxmlformats.org/officeDocument/2006/relationships/header" Target="header1.xml"/><Relationship Id="rId14" Type="http://schemas.openxmlformats.org/officeDocument/2006/relationships/hyperlink" Target="https://cdn3.vox-cdn.com/assets/4565227/Old_School_Crops.jpg" TargetMode="External"/><Relationship Id="rId8" Type="http://schemas.openxmlformats.org/officeDocument/2006/relationships/hyperlink" Target="https://docs.google.com/presentation/d/1Pa2JkB4-5wukAs6bprNTRQaaNI7L01LDOx_ombzHYuk/edit?usp=sharing" TargetMode="External"/><Relationship Id="rId3"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10" Type="http://schemas.openxmlformats.org/officeDocument/2006/relationships/font" Target="fonts/CenturyGothic-boldItalic.ttf"/><Relationship Id="rId9" Type="http://schemas.openxmlformats.org/officeDocument/2006/relationships/font" Target="fonts/CenturyGothic-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enturyGothic-regular.ttf"/><Relationship Id="rId8" Type="http://schemas.openxmlformats.org/officeDocument/2006/relationships/font" Target="fonts/CenturyGothic-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uFxj+T63ab0C6RW596tTpl41+g==">CgMxLjAyDmgucHJ5M2tka2ozdGUzMg5oLmR1eWtseTFpdTM1ZzIOaC44NmQ1cHYyYWpma28yDmgudzF6ajhnZGJpemd6Mg5oLmVjc293MG5wNWp6MTIOaC52OTR4eXo5c2gwOTAyDmgudnZ2YXR2bnZvb3JwMg5oLmt1Y3ZrNHAwd2JjYjIOaC42am91YjQycHQxdDUyDmgucnhiazcyOW94ZWN6Mg5oLjN0aGR0ZnRtemprbjIOaC5yNHdqbDdqbWZrcGUyDmgud3c5anBiOTRidXgxMg5oLmlqa2U4a2pneDM1YzIOaC5pdTNuYjEzcWpmY2IyDmgudnE3OTNyMjVoOGR3Mg5oLnR4OWxqd2lvbXdzazIOaC54OXE3eGxhbXI0azQyDmguNTc4NWhkazE0bzMyOAByITFpckRWQjRwQzhGRjRpaTJ5VEVPZ3RGU2JiV1lGc2p1M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C345B2C991A614CAEDFA7F86DD8ABCA" ma:contentTypeVersion="13" ma:contentTypeDescription="Create a new document." ma:contentTypeScope="" ma:versionID="343aaeafb9807094a147b1dd2530ac74">
  <xsd:schema xmlns:xsd="http://www.w3.org/2001/XMLSchema" xmlns:xs="http://www.w3.org/2001/XMLSchema" xmlns:p="http://schemas.microsoft.com/office/2006/metadata/properties" xmlns:ns2="72402bf5-d538-46fc-8ceb-b9fbac7fba5c" xmlns:ns3="c178a390-2c19-4e81-b2fb-a5d3ec97a40d" targetNamespace="http://schemas.microsoft.com/office/2006/metadata/properties" ma:root="true" ma:fieldsID="b969a5d28d62ee618015a4e84ca6b9c9" ns2:_="" ns3:_="">
    <xsd:import namespace="72402bf5-d538-46fc-8ceb-b9fbac7fba5c"/>
    <xsd:import namespace="c178a390-2c19-4e81-b2fb-a5d3ec97a4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02bf5-d538-46fc-8ceb-b9fbac7fb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36f279-d15c-4d9d-a73f-0c5eb6368c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78a390-2c19-4e81-b2fb-a5d3ec97a4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7abc3b-a83a-4c97-9e00-89e137ec0c4c}" ma:internalName="TaxCatchAll" ma:showField="CatchAllData" ma:web="c178a390-2c19-4e81-b2fb-a5d3ec97a4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178a390-2c19-4e81-b2fb-a5d3ec97a40d" xsi:nil="true"/>
    <lcf76f155ced4ddcb4097134ff3c332f xmlns="72402bf5-d538-46fc-8ceb-b9fbac7fba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C04FD69-48D0-4A16-93DF-576F65BFE8D2}"/>
</file>

<file path=customXML/itemProps3.xml><?xml version="1.0" encoding="utf-8"?>
<ds:datastoreItem xmlns:ds="http://schemas.openxmlformats.org/officeDocument/2006/customXml" ds:itemID="{91A346BB-1F8D-4A20-9759-99CA748DE246}"/>
</file>

<file path=customXML/itemProps4.xml><?xml version="1.0" encoding="utf-8"?>
<ds:datastoreItem xmlns:ds="http://schemas.openxmlformats.org/officeDocument/2006/customXml" ds:itemID="{84196E6E-1DFE-446E-B642-B89E5023344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0x0101000C345B2C991A614CAEDFA7F86DD8ABCA</vt:lpwstr>
  </property>
</Properties>
</file>