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Century Gothic" w:cs="Century Gothic" w:eastAsia="Century Gothic" w:hAnsi="Century Gothic"/>
          <w:sz w:val="30"/>
          <w:szCs w:val="30"/>
        </w:rPr>
      </w:pPr>
      <w:r w:rsidDel="00000000" w:rsidR="00000000" w:rsidRPr="00000000">
        <w:rPr>
          <w:rFonts w:ascii="Century Gothic" w:cs="Century Gothic" w:eastAsia="Century Gothic" w:hAnsi="Century Gothic"/>
          <w:sz w:val="30"/>
          <w:szCs w:val="30"/>
          <w:rtl w:val="0"/>
        </w:rPr>
        <w:t xml:space="preserve">Cattle are Upcyclers Lesson Plan</w:t>
      </w:r>
    </w:p>
    <w:p w:rsidR="00000000" w:rsidDel="00000000" w:rsidP="00000000" w:rsidRDefault="00000000" w:rsidRPr="00000000" w14:paraId="00000002">
      <w:pPr>
        <w:spacing w:after="120" w:before="120" w:line="342.85714285714283" w:lineRule="auto"/>
        <w:jc w:val="center"/>
        <w:rPr>
          <w:rFonts w:ascii="Century Gothic" w:cs="Century Gothic" w:eastAsia="Century Gothic" w:hAnsi="Century Gothic"/>
          <w:sz w:val="30"/>
          <w:szCs w:val="30"/>
        </w:rPr>
      </w:pPr>
      <w:r w:rsidDel="00000000" w:rsidR="00000000" w:rsidRPr="00000000">
        <w:rPr>
          <w:rFonts w:ascii="Century Gothic" w:cs="Century Gothic" w:eastAsia="Century Gothic" w:hAnsi="Century Gothic"/>
          <w:sz w:val="21"/>
          <w:szCs w:val="21"/>
          <w:rtl w:val="0"/>
        </w:rPr>
        <w:t xml:space="preserve">“How do cattle turn grass into food and help support people and the environment?”</w:t>
      </w:r>
      <w:r w:rsidDel="00000000" w:rsidR="00000000" w:rsidRPr="00000000">
        <w:rPr>
          <w:rtl w:val="0"/>
        </w:rPr>
      </w:r>
    </w:p>
    <w:p w:rsidR="00000000" w:rsidDel="00000000" w:rsidP="00000000" w:rsidRDefault="00000000" w:rsidRPr="00000000" w14:paraId="00000003">
      <w:pPr>
        <w:spacing w:after="0" w:before="0" w:line="240" w:lineRule="auto"/>
        <w:jc w:val="center"/>
        <w:rPr>
          <w:rFonts w:ascii="Century Gothic" w:cs="Century Gothic" w:eastAsia="Century Gothic" w:hAnsi="Century Gothic"/>
          <w:sz w:val="30"/>
          <w:szCs w:val="30"/>
        </w:rPr>
      </w:pPr>
      <w:r w:rsidDel="00000000" w:rsidR="00000000" w:rsidRPr="00000000">
        <w:rPr>
          <w:rFonts w:ascii="Century Gothic" w:cs="Century Gothic" w:eastAsia="Century Gothic" w:hAnsi="Century Gothic"/>
          <w:sz w:val="30"/>
          <w:szCs w:val="30"/>
          <w:rtl w:val="0"/>
        </w:rPr>
        <w:t xml:space="preserve">Grade 6-8, 9-12</w:t>
      </w:r>
    </w:p>
    <w:p w:rsidR="00000000" w:rsidDel="00000000" w:rsidP="00000000" w:rsidRDefault="00000000" w:rsidRPr="00000000" w14:paraId="00000004">
      <w:pPr>
        <w:spacing w:after="120" w:before="120" w:line="342.85714285714283" w:lineRule="auto"/>
        <w:rP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0"/>
          <w:szCs w:val="30"/>
          <w:rtl w:val="0"/>
        </w:rPr>
        <w:t xml:space="preserve">Lesson Objective</w:t>
      </w:r>
      <w:r w:rsidDel="00000000" w:rsidR="00000000" w:rsidRPr="00000000">
        <w:rPr>
          <w:rtl w:val="0"/>
        </w:rPr>
      </w:r>
    </w:p>
    <w:p w:rsidR="00000000" w:rsidDel="00000000" w:rsidP="00000000" w:rsidRDefault="00000000" w:rsidRPr="00000000" w14:paraId="00000006">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collaboratively construct and revise a model of the carbon cycle to explain how carbon moves through the environment and analyze the role of living  organisms, including cattle, in the cycling of carbon and the production of greenhouse gases.</w:t>
      </w:r>
    </w:p>
    <w:p w:rsidR="00000000" w:rsidDel="00000000" w:rsidP="00000000" w:rsidRDefault="00000000" w:rsidRPr="00000000" w14:paraId="00000007">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0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0"/>
          <w:szCs w:val="30"/>
          <w:rtl w:val="0"/>
        </w:rPr>
        <w:t xml:space="preserve">Background Information</w:t>
      </w:r>
      <w:r w:rsidDel="00000000" w:rsidR="00000000" w:rsidRPr="00000000">
        <w:rPr>
          <w:rtl w:val="0"/>
        </w:rPr>
      </w:r>
    </w:p>
    <w:p w:rsidR="00000000" w:rsidDel="00000000" w:rsidP="00000000" w:rsidRDefault="00000000" w:rsidRPr="00000000" w14:paraId="00000009">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w:t>
      </w:r>
      <w:r w:rsidDel="00000000" w:rsidR="00000000" w:rsidRPr="00000000">
        <w:rPr>
          <w:rFonts w:ascii="Century Gothic" w:cs="Century Gothic" w:eastAsia="Century Gothic" w:hAnsi="Century Gothic"/>
          <w:b w:val="1"/>
          <w:bCs w:val="1"/>
          <w:sz w:val="21"/>
          <w:szCs w:val="21"/>
          <w:rtl w:val="0"/>
        </w:rPr>
        <w:t xml:space="preserve">carbon cycle</w:t>
      </w:r>
      <w:r w:rsidDel="00000000" w:rsidR="00000000" w:rsidRPr="00000000">
        <w:rPr>
          <w:rFonts w:ascii="Century Gothic" w:cs="Century Gothic" w:eastAsia="Century Gothic" w:hAnsi="Century Gothic"/>
          <w:sz w:val="21"/>
          <w:szCs w:val="21"/>
          <w:rtl w:val="0"/>
        </w:rPr>
        <w:t xml:space="preserve"> is the continuous movement of carbon through the Earth’s systems, including the </w:t>
      </w:r>
      <w:r w:rsidDel="00000000" w:rsidR="00000000" w:rsidRPr="00000000">
        <w:rPr>
          <w:rFonts w:ascii="Century Gothic" w:cs="Century Gothic" w:eastAsia="Century Gothic" w:hAnsi="Century Gothic"/>
          <w:b w:val="1"/>
          <w:bCs w:val="1"/>
          <w:sz w:val="21"/>
          <w:szCs w:val="21"/>
          <w:rtl w:val="0"/>
        </w:rPr>
        <w:t xml:space="preserve">atmosphere, land, water, and living organisms</w:t>
      </w:r>
      <w:r w:rsidDel="00000000" w:rsidR="00000000" w:rsidRPr="00000000">
        <w:rPr>
          <w:rFonts w:ascii="Century Gothic" w:cs="Century Gothic" w:eastAsia="Century Gothic" w:hAnsi="Century Gothic"/>
          <w:sz w:val="21"/>
          <w:szCs w:val="21"/>
          <w:rtl w:val="0"/>
        </w:rPr>
        <w:t xml:space="preserve">. Carbon is an essential element found in all living things, and it plays a key role in processes like </w:t>
      </w:r>
      <w:r w:rsidDel="00000000" w:rsidR="00000000" w:rsidRPr="00000000">
        <w:rPr>
          <w:rFonts w:ascii="Century Gothic" w:cs="Century Gothic" w:eastAsia="Century Gothic" w:hAnsi="Century Gothic"/>
          <w:b w:val="1"/>
          <w:bCs w:val="1"/>
          <w:sz w:val="21"/>
          <w:szCs w:val="21"/>
          <w:rtl w:val="0"/>
        </w:rPr>
        <w:t xml:space="preserve">photosynthesis, respiration, and decomposition</w:t>
      </w:r>
      <w:r w:rsidDel="00000000" w:rsidR="00000000" w:rsidRPr="00000000">
        <w:rPr>
          <w:rFonts w:ascii="Century Gothic" w:cs="Century Gothic" w:eastAsia="Century Gothic" w:hAnsi="Century Gothic"/>
          <w:sz w:val="21"/>
          <w:szCs w:val="21"/>
          <w:rtl w:val="0"/>
        </w:rPr>
        <w:t xml:space="preserve">. Unlike some materials, carbon is not created or destroyed; instead, it is constantly being </w:t>
      </w:r>
      <w:r w:rsidDel="00000000" w:rsidR="00000000" w:rsidRPr="00000000">
        <w:rPr>
          <w:rFonts w:ascii="Century Gothic" w:cs="Century Gothic" w:eastAsia="Century Gothic" w:hAnsi="Century Gothic"/>
          <w:b w:val="1"/>
          <w:bCs w:val="1"/>
          <w:sz w:val="21"/>
          <w:szCs w:val="21"/>
          <w:rtl w:val="0"/>
        </w:rPr>
        <w:t xml:space="preserve">recycled</w:t>
      </w:r>
      <w:r w:rsidDel="00000000" w:rsidR="00000000" w:rsidRPr="00000000">
        <w:rPr>
          <w:rFonts w:ascii="Century Gothic" w:cs="Century Gothic" w:eastAsia="Century Gothic" w:hAnsi="Century Gothic"/>
          <w:sz w:val="21"/>
          <w:szCs w:val="21"/>
          <w:rtl w:val="0"/>
        </w:rPr>
        <w:t xml:space="preserve"> as it moves from one place (called a reservoir) to another.</w:t>
      </w:r>
    </w:p>
    <w:p w:rsidR="00000000" w:rsidDel="00000000" w:rsidP="00000000" w:rsidRDefault="00000000" w:rsidRPr="00000000" w14:paraId="0000000A">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Plants absorb carbon dioxide from the atmosphere and use it to grow. Animals, including cattle, eat plants and use that carbon for energy. When animals breathe, they release carbon dioxide back into the atmosphere. In addition, processes such as decomposition and the release of methane from ruminant animals (like cows) also contribute carbon to the cycle. These carbon compounds, such as </w:t>
      </w:r>
      <w:r w:rsidDel="00000000" w:rsidR="00000000" w:rsidRPr="00000000">
        <w:rPr>
          <w:rFonts w:ascii="Century Gothic" w:cs="Century Gothic" w:eastAsia="Century Gothic" w:hAnsi="Century Gothic"/>
          <w:b w:val="1"/>
          <w:bCs w:val="1"/>
          <w:sz w:val="21"/>
          <w:szCs w:val="21"/>
          <w:rtl w:val="0"/>
        </w:rPr>
        <w:t xml:space="preserve">carbon dioxide and methane</w:t>
      </w:r>
      <w:r w:rsidDel="00000000" w:rsidR="00000000" w:rsidRPr="00000000">
        <w:rPr>
          <w:rFonts w:ascii="Century Gothic" w:cs="Century Gothic" w:eastAsia="Century Gothic" w:hAnsi="Century Gothic"/>
          <w:sz w:val="21"/>
          <w:szCs w:val="21"/>
          <w:rtl w:val="0"/>
        </w:rPr>
        <w:t xml:space="preserve">, are known as </w:t>
      </w:r>
      <w:r w:rsidDel="00000000" w:rsidR="00000000" w:rsidRPr="00000000">
        <w:rPr>
          <w:rFonts w:ascii="Century Gothic" w:cs="Century Gothic" w:eastAsia="Century Gothic" w:hAnsi="Century Gothic"/>
          <w:b w:val="1"/>
          <w:bCs w:val="1"/>
          <w:sz w:val="21"/>
          <w:szCs w:val="21"/>
          <w:rtl w:val="0"/>
        </w:rPr>
        <w:t xml:space="preserve">greenhouse gases</w:t>
      </w:r>
      <w:r w:rsidDel="00000000" w:rsidR="00000000" w:rsidRPr="00000000">
        <w:rPr>
          <w:rFonts w:ascii="Century Gothic" w:cs="Century Gothic" w:eastAsia="Century Gothic" w:hAnsi="Century Gothic"/>
          <w:sz w:val="21"/>
          <w:szCs w:val="21"/>
          <w:rtl w:val="0"/>
        </w:rPr>
        <w:t xml:space="preserve">, which help trap heat in the Earth’s atmosphere and influence climate.</w:t>
      </w:r>
    </w:p>
    <w:p w:rsidR="00000000" w:rsidDel="00000000" w:rsidP="00000000" w:rsidRDefault="00000000" w:rsidRPr="00000000" w14:paraId="0000000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Understanding the carbon cycle helps students see how living organisms—including cattle—play an important role in the environment and how agricultural practices can impact </w:t>
      </w:r>
      <w:r w:rsidDel="00000000" w:rsidR="00000000" w:rsidRPr="00000000">
        <w:rPr>
          <w:rFonts w:ascii="Century Gothic" w:cs="Century Gothic" w:eastAsia="Century Gothic" w:hAnsi="Century Gothic"/>
          <w:b w:val="1"/>
          <w:bCs w:val="1"/>
          <w:sz w:val="21"/>
          <w:szCs w:val="21"/>
          <w:rtl w:val="0"/>
        </w:rPr>
        <w:t xml:space="preserve">sustainability and climate systems</w:t>
      </w:r>
      <w:r w:rsidDel="00000000" w:rsidR="00000000" w:rsidRPr="00000000">
        <w:rPr>
          <w:rFonts w:ascii="Century Gothic" w:cs="Century Gothic" w:eastAsia="Century Gothic" w:hAnsi="Century Gothic"/>
          <w:sz w:val="21"/>
          <w:szCs w:val="21"/>
          <w:rtl w:val="0"/>
        </w:rPr>
        <w:t xml:space="preserve">.</w:t>
      </w:r>
    </w:p>
    <w:p w:rsidR="00000000" w:rsidDel="00000000" w:rsidP="00000000" w:rsidRDefault="00000000" w:rsidRPr="00000000" w14:paraId="0000000C">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D">
      <w:pPr>
        <w:pStyle w:val="Heading1"/>
        <w:keepNext w:val="0"/>
        <w:keepLines w:val="0"/>
        <w:spacing w:after="0" w:before="0" w:line="240" w:lineRule="auto"/>
        <w:rPr>
          <w:rFonts w:ascii="Century Gothic" w:cs="Century Gothic" w:eastAsia="Century Gothic" w:hAnsi="Century Gothic"/>
          <w:color w:val="000000"/>
          <w:sz w:val="21"/>
          <w:szCs w:val="21"/>
        </w:rPr>
      </w:pPr>
      <w:bookmarkStart w:colFirst="0" w:colLast="0" w:name="_heading=h.nohp2wlfy78i" w:id="0"/>
      <w:bookmarkEnd w:id="0"/>
      <w:r w:rsidDel="00000000" w:rsidR="00000000" w:rsidRPr="00000000">
        <w:rPr>
          <w:rFonts w:ascii="Century Gothic" w:cs="Century Gothic" w:eastAsia="Century Gothic" w:hAnsi="Century Gothic"/>
          <w:color w:val="000000"/>
          <w:sz w:val="21"/>
          <w:szCs w:val="21"/>
          <w:rtl w:val="0"/>
        </w:rPr>
        <w:t xml:space="preserve">North Carolina’s beef cattle industry plays an important role in the state’s agriculture and economy. The state has thousands of cattle farms, many of which are </w:t>
      </w:r>
      <w:r w:rsidDel="00000000" w:rsidR="00000000" w:rsidRPr="00000000">
        <w:rPr>
          <w:rFonts w:ascii="Century Gothic" w:cs="Century Gothic" w:eastAsia="Century Gothic" w:hAnsi="Century Gothic"/>
          <w:b w:val="1"/>
          <w:bCs w:val="1"/>
          <w:color w:val="000000"/>
          <w:sz w:val="21"/>
          <w:szCs w:val="21"/>
          <w:rtl w:val="0"/>
        </w:rPr>
        <w:t xml:space="preserve">family-owned operations</w:t>
      </w:r>
      <w:r w:rsidDel="00000000" w:rsidR="00000000" w:rsidRPr="00000000">
        <w:rPr>
          <w:rFonts w:ascii="Century Gothic" w:cs="Century Gothic" w:eastAsia="Century Gothic" w:hAnsi="Century Gothic"/>
          <w:color w:val="000000"/>
          <w:sz w:val="21"/>
          <w:szCs w:val="21"/>
          <w:rtl w:val="0"/>
        </w:rPr>
        <w:t xml:space="preserve"> that focus on raising cattle sustainably. Beef cattle are often raised on </w:t>
      </w:r>
      <w:r w:rsidDel="00000000" w:rsidR="00000000" w:rsidRPr="00000000">
        <w:rPr>
          <w:rFonts w:ascii="Century Gothic" w:cs="Century Gothic" w:eastAsia="Century Gothic" w:hAnsi="Century Gothic"/>
          <w:b w:val="1"/>
          <w:bCs w:val="1"/>
          <w:color w:val="000000"/>
          <w:sz w:val="21"/>
          <w:szCs w:val="21"/>
          <w:rtl w:val="0"/>
        </w:rPr>
        <w:t xml:space="preserve">pastures and grasslands</w:t>
      </w:r>
      <w:r w:rsidDel="00000000" w:rsidR="00000000" w:rsidRPr="00000000">
        <w:rPr>
          <w:rFonts w:ascii="Century Gothic" w:cs="Century Gothic" w:eastAsia="Century Gothic" w:hAnsi="Century Gothic"/>
          <w:color w:val="000000"/>
          <w:sz w:val="21"/>
          <w:szCs w:val="21"/>
          <w:rtl w:val="0"/>
        </w:rPr>
        <w:t xml:space="preserve">, which helps maintain open land, supports wildlife habitats, and prevents soil erosion.</w:t>
      </w:r>
    </w:p>
    <w:p w:rsidR="00000000" w:rsidDel="00000000" w:rsidP="00000000" w:rsidRDefault="00000000" w:rsidRPr="00000000" w14:paraId="0000000E">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are important to society because they provide </w:t>
      </w:r>
      <w:r w:rsidDel="00000000" w:rsidR="00000000" w:rsidRPr="00000000">
        <w:rPr>
          <w:rFonts w:ascii="Century Gothic" w:cs="Century Gothic" w:eastAsia="Century Gothic" w:hAnsi="Century Gothic"/>
          <w:b w:val="1"/>
          <w:bCs w:val="1"/>
          <w:sz w:val="21"/>
          <w:szCs w:val="21"/>
          <w:rtl w:val="0"/>
        </w:rPr>
        <w:t xml:space="preserve">high-quality protein (beef)</w:t>
      </w:r>
      <w:r w:rsidDel="00000000" w:rsidR="00000000" w:rsidRPr="00000000">
        <w:rPr>
          <w:rFonts w:ascii="Century Gothic" w:cs="Century Gothic" w:eastAsia="Century Gothic" w:hAnsi="Century Gothic"/>
          <w:sz w:val="21"/>
          <w:szCs w:val="21"/>
          <w:rtl w:val="0"/>
        </w:rPr>
        <w:t xml:space="preserve"> and useful by-products such as leather and more. They also play a role in </w:t>
      </w:r>
      <w:r w:rsidDel="00000000" w:rsidR="00000000" w:rsidRPr="00000000">
        <w:rPr>
          <w:rFonts w:ascii="Century Gothic" w:cs="Century Gothic" w:eastAsia="Century Gothic" w:hAnsi="Century Gothic"/>
          <w:b w:val="1"/>
          <w:bCs w:val="1"/>
          <w:sz w:val="21"/>
          <w:szCs w:val="21"/>
          <w:rtl w:val="0"/>
        </w:rPr>
        <w:t xml:space="preserve">recycling plant materials humans cannot eat</w:t>
      </w:r>
      <w:r w:rsidDel="00000000" w:rsidR="00000000" w:rsidRPr="00000000">
        <w:rPr>
          <w:rFonts w:ascii="Century Gothic" w:cs="Century Gothic" w:eastAsia="Century Gothic" w:hAnsi="Century Gothic"/>
          <w:sz w:val="21"/>
          <w:szCs w:val="21"/>
          <w:rtl w:val="0"/>
        </w:rPr>
        <w:t xml:space="preserve">, such as grasses and crop by-products, turning them into food. Additionally, cattle farming supports rural communities by creating jobs and contributing to the agricultural economy.</w:t>
      </w:r>
    </w:p>
    <w:p w:rsidR="00000000" w:rsidDel="00000000" w:rsidP="00000000" w:rsidRDefault="00000000" w:rsidRPr="00000000" w14:paraId="00000010">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1">
      <w:pPr>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Lesson Takeaways</w:t>
      </w:r>
    </w:p>
    <w:p w:rsidR="00000000" w:rsidDel="00000000" w:rsidP="00000000" w:rsidRDefault="00000000" w:rsidRPr="00000000" w14:paraId="00000012">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Explain how cattle digest food and grow</w:t>
      </w:r>
    </w:p>
    <w:p w:rsidR="00000000" w:rsidDel="00000000" w:rsidP="00000000" w:rsidRDefault="00000000" w:rsidRPr="00000000" w14:paraId="00000013">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Describe the beef life cycle</w:t>
      </w:r>
    </w:p>
    <w:p w:rsidR="00000000" w:rsidDel="00000000" w:rsidP="00000000" w:rsidRDefault="00000000" w:rsidRPr="00000000" w14:paraId="00000014">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Analyze how cattle contribute to sustainability and food systems</w:t>
      </w:r>
    </w:p>
    <w:p w:rsidR="00000000" w:rsidDel="00000000" w:rsidP="00000000" w:rsidRDefault="00000000" w:rsidRPr="00000000" w14:paraId="00000015">
      <w:pPr>
        <w:numPr>
          <w:ilvl w:val="0"/>
          <w:numId w:val="15"/>
        </w:numPr>
        <w:spacing w:after="0" w:before="0" w:line="240" w:lineRule="auto"/>
        <w:ind w:left="720" w:hanging="360"/>
      </w:pPr>
      <w:r w:rsidDel="00000000" w:rsidR="00000000" w:rsidRPr="00000000">
        <w:rPr>
          <w:rFonts w:ascii="Century Gothic" w:cs="Century Gothic" w:eastAsia="Century Gothic" w:hAnsi="Century Gothic"/>
          <w:sz w:val="21"/>
          <w:szCs w:val="21"/>
          <w:rtl w:val="0"/>
        </w:rPr>
        <w:t xml:space="preserve">Present knowledge in a </w:t>
      </w:r>
      <w:r w:rsidDel="00000000" w:rsidR="00000000" w:rsidRPr="00000000">
        <w:rPr>
          <w:rFonts w:ascii="Century Gothic" w:cs="Century Gothic" w:eastAsia="Century Gothic" w:hAnsi="Century Gothic"/>
          <w:b w:val="1"/>
          <w:bCs w:val="1"/>
          <w:sz w:val="21"/>
          <w:szCs w:val="21"/>
          <w:rtl w:val="0"/>
        </w:rPr>
        <w:t xml:space="preserve">TED Talk-style “Beef Talk” video</w:t>
      </w:r>
      <w:r w:rsidDel="00000000" w:rsidR="00000000" w:rsidRPr="00000000">
        <w:rPr>
          <w:rtl w:val="0"/>
        </w:rPr>
      </w:r>
    </w:p>
    <w:p w:rsidR="00000000" w:rsidDel="00000000" w:rsidP="00000000" w:rsidRDefault="00000000" w:rsidRPr="00000000" w14:paraId="00000016">
      <w:pPr>
        <w:pStyle w:val="Heading2"/>
        <w:keepNext w:val="0"/>
        <w:keepLines w:val="0"/>
        <w:spacing w:after="0" w:before="0" w:line="240" w:lineRule="auto"/>
        <w:rPr>
          <w:rFonts w:ascii="Century Gothic" w:cs="Century Gothic" w:eastAsia="Century Gothic" w:hAnsi="Century Gothic"/>
          <w:color w:val="274e13"/>
          <w:sz w:val="30"/>
          <w:szCs w:val="30"/>
        </w:rPr>
      </w:pPr>
      <w:bookmarkStart w:colFirst="0" w:colLast="0" w:name="_heading=h.u4b10z8vtema" w:id="1"/>
      <w:bookmarkEnd w:id="1"/>
      <w:r w:rsidDel="00000000" w:rsidR="00000000" w:rsidRPr="00000000">
        <w:rPr>
          <w:rtl w:val="0"/>
        </w:rPr>
      </w:r>
    </w:p>
    <w:p w:rsidR="00000000" w:rsidDel="00000000" w:rsidP="00000000" w:rsidRDefault="00000000" w:rsidRPr="00000000" w14:paraId="00000017">
      <w:pPr>
        <w:pStyle w:val="Heading2"/>
        <w:keepNext w:val="0"/>
        <w:keepLines w:val="0"/>
        <w:spacing w:after="0" w:before="0" w:line="240" w:lineRule="auto"/>
        <w:rPr>
          <w:rFonts w:ascii="Century Gothic" w:cs="Century Gothic" w:eastAsia="Century Gothic" w:hAnsi="Century Gothic"/>
          <w:color w:val="274e13"/>
          <w:sz w:val="21"/>
          <w:szCs w:val="21"/>
        </w:rPr>
      </w:pPr>
      <w:bookmarkStart w:colFirst="0" w:colLast="0" w:name="_heading=h.m7wjk1khnzy7" w:id="2"/>
      <w:bookmarkEnd w:id="2"/>
      <w:r w:rsidDel="00000000" w:rsidR="00000000" w:rsidRPr="00000000">
        <w:rPr>
          <w:rFonts w:ascii="Century Gothic" w:cs="Century Gothic" w:eastAsia="Century Gothic" w:hAnsi="Century Gothic"/>
          <w:color w:val="274e13"/>
          <w:sz w:val="30"/>
          <w:szCs w:val="30"/>
          <w:rtl w:val="0"/>
        </w:rPr>
        <w:t xml:space="preserve">Vocabulary </w:t>
      </w:r>
      <w:r w:rsidDel="00000000" w:rsidR="00000000" w:rsidRPr="00000000">
        <w:rPr>
          <w:rtl w:val="0"/>
        </w:rPr>
      </w:r>
    </w:p>
    <w:p w:rsidR="00000000" w:rsidDel="00000000" w:rsidP="00000000" w:rsidRDefault="00000000" w:rsidRPr="00000000" w14:paraId="00000018">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Carbon Cycle</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sz w:val="21"/>
          <w:szCs w:val="21"/>
          <w:rtl w:val="0"/>
        </w:rPr>
        <w:t xml:space="preserve"> The way carbon moves through the Earth, including the air, plants, animals, and soil. </w:t>
      </w:r>
      <w:r w:rsidDel="00000000" w:rsidR="00000000" w:rsidRPr="00000000">
        <w:rPr>
          <w:rFonts w:ascii="Century Gothic" w:cs="Century Gothic" w:eastAsia="Century Gothic" w:hAnsi="Century Gothic"/>
          <w:i w:val="1"/>
          <w:iCs w:val="1"/>
          <w:sz w:val="21"/>
          <w:szCs w:val="21"/>
          <w:rtl w:val="0"/>
        </w:rPr>
        <w:t xml:space="preserve">Carbon is always moving and being reused—it never disappears.</w:t>
      </w:r>
    </w:p>
    <w:p w:rsidR="00000000" w:rsidDel="00000000" w:rsidP="00000000" w:rsidRDefault="00000000" w:rsidRPr="00000000" w14:paraId="00000019">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Carbon Dioxide (CO₂)</w:t>
      </w:r>
      <w:r w:rsidDel="00000000" w:rsidR="00000000" w:rsidRPr="00000000">
        <w:rPr>
          <w:rFonts w:ascii="Century Gothic" w:cs="Century Gothic" w:eastAsia="Century Gothic" w:hAnsi="Century Gothic"/>
          <w:sz w:val="21"/>
          <w:szCs w:val="21"/>
          <w:rtl w:val="0"/>
        </w:rPr>
        <w:t xml:space="preserve"> - </w:t>
      </w:r>
      <w:r w:rsidDel="00000000" w:rsidR="00000000" w:rsidRPr="00000000">
        <w:rPr>
          <w:rFonts w:ascii="Century Gothic" w:cs="Century Gothic" w:eastAsia="Century Gothic" w:hAnsi="Century Gothic"/>
          <w:sz w:val="21"/>
          <w:szCs w:val="21"/>
          <w:rtl w:val="0"/>
        </w:rPr>
        <w:t xml:space="preserve">A gas in the air that plants use to grow and humans and animals breathe out. </w:t>
      </w:r>
      <w:r w:rsidDel="00000000" w:rsidR="00000000" w:rsidRPr="00000000">
        <w:rPr>
          <w:rFonts w:ascii="Century Gothic" w:cs="Century Gothic" w:eastAsia="Century Gothic" w:hAnsi="Century Gothic"/>
          <w:i w:val="1"/>
          <w:iCs w:val="1"/>
          <w:sz w:val="21"/>
          <w:szCs w:val="21"/>
          <w:rtl w:val="0"/>
        </w:rPr>
        <w:t xml:space="preserve">Plants need this to make food.</w:t>
      </w:r>
    </w:p>
    <w:p w:rsidR="00000000" w:rsidDel="00000000" w:rsidP="00000000" w:rsidRDefault="00000000" w:rsidRPr="00000000" w14:paraId="0000001A">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Methane (CH₄)</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 </w:t>
      </w:r>
      <w:r w:rsidDel="00000000" w:rsidR="00000000" w:rsidRPr="00000000">
        <w:rPr>
          <w:rFonts w:ascii="Century Gothic" w:cs="Century Gothic" w:eastAsia="Century Gothic" w:hAnsi="Century Gothic"/>
          <w:sz w:val="21"/>
          <w:szCs w:val="21"/>
          <w:rtl w:val="0"/>
        </w:rPr>
        <w:t xml:space="preserve">A gas released by cows during digestion. It is a type of greenhouse gas. </w:t>
      </w:r>
      <w:r w:rsidDel="00000000" w:rsidR="00000000" w:rsidRPr="00000000">
        <w:rPr>
          <w:rFonts w:ascii="Century Gothic" w:cs="Century Gothic" w:eastAsia="Century Gothic" w:hAnsi="Century Gothic"/>
          <w:i w:val="1"/>
          <w:iCs w:val="1"/>
          <w:sz w:val="21"/>
          <w:szCs w:val="21"/>
          <w:rtl w:val="0"/>
        </w:rPr>
        <w:t xml:space="preserve">It doesn’t last forever—it breaks down and goes back into the cycle.</w:t>
      </w:r>
    </w:p>
    <w:p w:rsidR="00000000" w:rsidDel="00000000" w:rsidP="00000000" w:rsidRDefault="00000000" w:rsidRPr="00000000" w14:paraId="0000001B">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Greenhouse Gases </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sz w:val="21"/>
          <w:szCs w:val="21"/>
          <w:rtl w:val="0"/>
        </w:rPr>
        <w:t xml:space="preserve">Gases that trap heat in the Earth’s atmosphere. </w:t>
      </w:r>
      <w:r w:rsidDel="00000000" w:rsidR="00000000" w:rsidRPr="00000000">
        <w:rPr>
          <w:rFonts w:ascii="Century Gothic" w:cs="Century Gothic" w:eastAsia="Century Gothic" w:hAnsi="Century Gothic"/>
          <w:i w:val="1"/>
          <w:iCs w:val="1"/>
          <w:sz w:val="21"/>
          <w:szCs w:val="21"/>
          <w:rtl w:val="0"/>
        </w:rPr>
        <w:t xml:space="preserve">They act like a blanket around Earth.</w:t>
      </w:r>
    </w:p>
    <w:p w:rsidR="00000000" w:rsidDel="00000000" w:rsidP="00000000" w:rsidRDefault="00000000" w:rsidRPr="00000000" w14:paraId="0000001C">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Atmosphere </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sz w:val="21"/>
          <w:szCs w:val="21"/>
          <w:rtl w:val="0"/>
        </w:rPr>
        <w:t xml:space="preserve"> The layer of air around the Earth. </w:t>
      </w:r>
      <w:r w:rsidDel="00000000" w:rsidR="00000000" w:rsidRPr="00000000">
        <w:rPr>
          <w:rFonts w:ascii="Century Gothic" w:cs="Century Gothic" w:eastAsia="Century Gothic" w:hAnsi="Century Gothic"/>
          <w:i w:val="1"/>
          <w:iCs w:val="1"/>
          <w:sz w:val="21"/>
          <w:szCs w:val="21"/>
          <w:rtl w:val="0"/>
        </w:rPr>
        <w:t xml:space="preserve">This is where gases like carbon dioxide and methane are found.</w:t>
      </w:r>
    </w:p>
    <w:p w:rsidR="00000000" w:rsidDel="00000000" w:rsidP="00000000" w:rsidRDefault="00000000" w:rsidRPr="00000000" w14:paraId="0000001D">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Photosynthesis </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sz w:val="21"/>
          <w:szCs w:val="21"/>
          <w:rtl w:val="0"/>
        </w:rPr>
        <w:t xml:space="preserve">The process plants use to make food using sunlight, water, and carbon dioxide. </w:t>
      </w:r>
      <w:r w:rsidDel="00000000" w:rsidR="00000000" w:rsidRPr="00000000">
        <w:rPr>
          <w:rFonts w:ascii="Century Gothic" w:cs="Century Gothic" w:eastAsia="Century Gothic" w:hAnsi="Century Gothic"/>
          <w:i w:val="1"/>
          <w:iCs w:val="1"/>
          <w:sz w:val="21"/>
          <w:szCs w:val="21"/>
          <w:rtl w:val="0"/>
        </w:rPr>
        <w:t xml:space="preserve">Plants take in carbon from the air and turn it into energy.</w:t>
      </w:r>
    </w:p>
    <w:p w:rsidR="00000000" w:rsidDel="00000000" w:rsidP="00000000" w:rsidRDefault="00000000" w:rsidRPr="00000000" w14:paraId="0000001E">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Grazing </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b w:val="1"/>
          <w:bCs w:val="1"/>
          <w:sz w:val="21"/>
          <w:szCs w:val="21"/>
          <w:rtl w:val="0"/>
        </w:rPr>
        <w:t xml:space="preserve"> </w:t>
      </w:r>
      <w:r w:rsidDel="00000000" w:rsidR="00000000" w:rsidRPr="00000000">
        <w:rPr>
          <w:rFonts w:ascii="Century Gothic" w:cs="Century Gothic" w:eastAsia="Century Gothic" w:hAnsi="Century Gothic"/>
          <w:sz w:val="21"/>
          <w:szCs w:val="21"/>
          <w:rtl w:val="0"/>
        </w:rPr>
        <w:t xml:space="preserve">When animals like cows eat grass in a pasture. </w:t>
      </w:r>
      <w:r w:rsidDel="00000000" w:rsidR="00000000" w:rsidRPr="00000000">
        <w:rPr>
          <w:rFonts w:ascii="Century Gothic" w:cs="Century Gothic" w:eastAsia="Century Gothic" w:hAnsi="Century Gothic"/>
          <w:i w:val="1"/>
          <w:iCs w:val="1"/>
          <w:sz w:val="21"/>
          <w:szCs w:val="21"/>
          <w:rtl w:val="0"/>
        </w:rPr>
        <w:t xml:space="preserve">This helps grass grow back stronger.</w:t>
      </w:r>
    </w:p>
    <w:p w:rsidR="00000000" w:rsidDel="00000000" w:rsidP="00000000" w:rsidRDefault="00000000" w:rsidRPr="00000000" w14:paraId="0000001F">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Carbon Sequestration </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b w:val="1"/>
          <w:bCs w:val="1"/>
          <w:sz w:val="21"/>
          <w:szCs w:val="21"/>
          <w:rtl w:val="0"/>
        </w:rPr>
        <w:t xml:space="preserve"> </w:t>
      </w:r>
      <w:r w:rsidDel="00000000" w:rsidR="00000000" w:rsidRPr="00000000">
        <w:rPr>
          <w:rFonts w:ascii="Century Gothic" w:cs="Century Gothic" w:eastAsia="Century Gothic" w:hAnsi="Century Gothic"/>
          <w:sz w:val="21"/>
          <w:szCs w:val="21"/>
          <w:rtl w:val="0"/>
        </w:rPr>
        <w:t xml:space="preserve">When carbon is stored in the soil instead of staying in the air. </w:t>
      </w:r>
      <w:r w:rsidDel="00000000" w:rsidR="00000000" w:rsidRPr="00000000">
        <w:rPr>
          <w:rFonts w:ascii="Century Gothic" w:cs="Century Gothic" w:eastAsia="Century Gothic" w:hAnsi="Century Gothic"/>
          <w:i w:val="1"/>
          <w:iCs w:val="1"/>
          <w:sz w:val="21"/>
          <w:szCs w:val="21"/>
          <w:rtl w:val="0"/>
        </w:rPr>
        <w:t xml:space="preserve">Think of it as carbon being “locked away” underground.</w:t>
      </w:r>
    </w:p>
    <w:p w:rsidR="00000000" w:rsidDel="00000000" w:rsidP="00000000" w:rsidRDefault="00000000" w:rsidRPr="00000000" w14:paraId="00000020">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Soil </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b w:val="1"/>
          <w:bCs w:val="1"/>
          <w:sz w:val="21"/>
          <w:szCs w:val="21"/>
          <w:rtl w:val="0"/>
        </w:rPr>
        <w:t xml:space="preserve"> </w:t>
      </w:r>
      <w:r w:rsidDel="00000000" w:rsidR="00000000" w:rsidRPr="00000000">
        <w:rPr>
          <w:rFonts w:ascii="Century Gothic" w:cs="Century Gothic" w:eastAsia="Century Gothic" w:hAnsi="Century Gothic"/>
          <w:sz w:val="21"/>
          <w:szCs w:val="21"/>
          <w:rtl w:val="0"/>
        </w:rPr>
        <w:t xml:space="preserve">The top layer of earth where plants grow. </w:t>
      </w:r>
      <w:r w:rsidDel="00000000" w:rsidR="00000000" w:rsidRPr="00000000">
        <w:rPr>
          <w:rFonts w:ascii="Century Gothic" w:cs="Century Gothic" w:eastAsia="Century Gothic" w:hAnsi="Century Gothic"/>
          <w:i w:val="1"/>
          <w:iCs w:val="1"/>
          <w:sz w:val="21"/>
          <w:szCs w:val="21"/>
          <w:rtl w:val="0"/>
        </w:rPr>
        <w:t xml:space="preserve">Healthy soil can store carbon and help plants grow.</w:t>
      </w:r>
    </w:p>
    <w:p w:rsidR="00000000" w:rsidDel="00000000" w:rsidP="00000000" w:rsidRDefault="00000000" w:rsidRPr="00000000" w14:paraId="00000021">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Ecosystem </w:t>
      </w:r>
      <w:r w:rsidDel="00000000" w:rsidR="00000000" w:rsidRPr="00000000">
        <w:rPr>
          <w:rFonts w:ascii="Century Gothic" w:cs="Century Gothic" w:eastAsia="Century Gothic" w:hAnsi="Century Gothic"/>
          <w:sz w:val="21"/>
          <w:szCs w:val="21"/>
          <w:rtl w:val="0"/>
        </w:rPr>
        <w:t xml:space="preserve">- A system where plants, animals, and the environment work together. </w:t>
      </w:r>
      <w:r w:rsidDel="00000000" w:rsidR="00000000" w:rsidRPr="00000000">
        <w:rPr>
          <w:rFonts w:ascii="Century Gothic" w:cs="Century Gothic" w:eastAsia="Century Gothic" w:hAnsi="Century Gothic"/>
          <w:i w:val="1"/>
          <w:iCs w:val="1"/>
          <w:sz w:val="21"/>
          <w:szCs w:val="21"/>
          <w:rtl w:val="0"/>
        </w:rPr>
        <w:t xml:space="preserve">Everything is connected.</w:t>
      </w:r>
    </w:p>
    <w:p w:rsidR="00000000" w:rsidDel="00000000" w:rsidP="00000000" w:rsidRDefault="00000000" w:rsidRPr="00000000" w14:paraId="00000022">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Cycle </w:t>
      </w:r>
      <w:r w:rsidDel="00000000" w:rsidR="00000000" w:rsidRPr="00000000">
        <w:rPr>
          <w:rFonts w:ascii="Century Gothic" w:cs="Century Gothic" w:eastAsia="Century Gothic" w:hAnsi="Century Gothic"/>
          <w:sz w:val="21"/>
          <w:szCs w:val="21"/>
          <w:rtl w:val="0"/>
        </w:rPr>
        <w:t xml:space="preserve">- Something that repeats in a loop. </w:t>
      </w:r>
      <w:r w:rsidDel="00000000" w:rsidR="00000000" w:rsidRPr="00000000">
        <w:rPr>
          <w:rFonts w:ascii="Century Gothic" w:cs="Century Gothic" w:eastAsia="Century Gothic" w:hAnsi="Century Gothic"/>
          <w:i w:val="1"/>
          <w:iCs w:val="1"/>
          <w:sz w:val="21"/>
          <w:szCs w:val="21"/>
          <w:rtl w:val="0"/>
        </w:rPr>
        <w:t xml:space="preserve">Carbon moves in a cycle, not a straight line.</w:t>
      </w:r>
    </w:p>
    <w:p w:rsidR="00000000" w:rsidDel="00000000" w:rsidP="00000000" w:rsidRDefault="00000000" w:rsidRPr="00000000" w14:paraId="00000023">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Energy Flow </w:t>
      </w:r>
      <w:r w:rsidDel="00000000" w:rsidR="00000000" w:rsidRPr="00000000">
        <w:rPr>
          <w:rFonts w:ascii="Century Gothic" w:cs="Century Gothic" w:eastAsia="Century Gothic" w:hAnsi="Century Gothic"/>
          <w:sz w:val="21"/>
          <w:szCs w:val="21"/>
          <w:rtl w:val="0"/>
        </w:rPr>
        <w:t xml:space="preserve">- The movement of energy through living things. </w:t>
      </w:r>
      <w:r w:rsidDel="00000000" w:rsidR="00000000" w:rsidRPr="00000000">
        <w:rPr>
          <w:rFonts w:ascii="Century Gothic" w:cs="Century Gothic" w:eastAsia="Century Gothic" w:hAnsi="Century Gothic"/>
          <w:i w:val="1"/>
          <w:iCs w:val="1"/>
          <w:sz w:val="21"/>
          <w:szCs w:val="21"/>
          <w:rtl w:val="0"/>
        </w:rPr>
        <w:t xml:space="preserve">Sun → plants → animals</w:t>
      </w:r>
    </w:p>
    <w:p w:rsidR="00000000" w:rsidDel="00000000" w:rsidP="00000000" w:rsidRDefault="00000000" w:rsidRPr="00000000" w14:paraId="00000024">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Forage</w:t>
      </w:r>
      <w:r w:rsidDel="00000000" w:rsidR="00000000" w:rsidRPr="00000000">
        <w:rPr>
          <w:rFonts w:ascii="Century Gothic" w:cs="Century Gothic" w:eastAsia="Century Gothic" w:hAnsi="Century Gothic"/>
          <w:sz w:val="21"/>
          <w:szCs w:val="21"/>
          <w:rtl w:val="0"/>
        </w:rPr>
        <w:t xml:space="preserve"> - Plants like grass or hay that animals eat. </w:t>
      </w:r>
      <w:r w:rsidDel="00000000" w:rsidR="00000000" w:rsidRPr="00000000">
        <w:rPr>
          <w:rFonts w:ascii="Century Gothic" w:cs="Century Gothic" w:eastAsia="Century Gothic" w:hAnsi="Century Gothic"/>
          <w:i w:val="1"/>
          <w:iCs w:val="1"/>
          <w:sz w:val="21"/>
          <w:szCs w:val="21"/>
          <w:rtl w:val="0"/>
        </w:rPr>
        <w:t xml:space="preserve">This is the main food for cattle.</w:t>
      </w:r>
    </w:p>
    <w:p w:rsidR="00000000" w:rsidDel="00000000" w:rsidP="00000000" w:rsidRDefault="00000000" w:rsidRPr="00000000" w14:paraId="00000025">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Feedlot (Feedyard) </w:t>
      </w:r>
      <w:r w:rsidDel="00000000" w:rsidR="00000000" w:rsidRPr="00000000">
        <w:rPr>
          <w:rFonts w:ascii="Century Gothic" w:cs="Century Gothic" w:eastAsia="Century Gothic" w:hAnsi="Century Gothic"/>
          <w:sz w:val="21"/>
          <w:szCs w:val="21"/>
          <w:rtl w:val="0"/>
        </w:rPr>
        <w:t xml:space="preserve">- A place where cattle are fed a special diet to help them grow. </w:t>
      </w:r>
      <w:r w:rsidDel="00000000" w:rsidR="00000000" w:rsidRPr="00000000">
        <w:rPr>
          <w:rFonts w:ascii="Century Gothic" w:cs="Century Gothic" w:eastAsia="Century Gothic" w:hAnsi="Century Gothic"/>
          <w:i w:val="1"/>
          <w:iCs w:val="1"/>
          <w:sz w:val="21"/>
          <w:szCs w:val="21"/>
          <w:rtl w:val="0"/>
        </w:rPr>
        <w:t xml:space="preserve">This is usually the final stage before going to market.</w:t>
      </w:r>
    </w:p>
    <w:p w:rsidR="00000000" w:rsidDel="00000000" w:rsidP="00000000" w:rsidRDefault="00000000" w:rsidRPr="00000000" w14:paraId="00000026">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Sustainability </w:t>
      </w:r>
      <w:r w:rsidDel="00000000" w:rsidR="00000000" w:rsidRPr="00000000">
        <w:rPr>
          <w:rFonts w:ascii="Century Gothic" w:cs="Century Gothic" w:eastAsia="Century Gothic" w:hAnsi="Century Gothic"/>
          <w:sz w:val="21"/>
          <w:szCs w:val="21"/>
          <w:rtl w:val="0"/>
        </w:rPr>
        <w:t xml:space="preserve">- Using resources in a way that does not harm the environment for the future. </w:t>
      </w:r>
      <w:r w:rsidDel="00000000" w:rsidR="00000000" w:rsidRPr="00000000">
        <w:rPr>
          <w:rFonts w:ascii="Century Gothic" w:cs="Century Gothic" w:eastAsia="Century Gothic" w:hAnsi="Century Gothic"/>
          <w:i w:val="1"/>
          <w:iCs w:val="1"/>
          <w:sz w:val="21"/>
          <w:szCs w:val="21"/>
          <w:rtl w:val="0"/>
        </w:rPr>
        <w:t xml:space="preserve">Taking care of the Earth so it lasts a long time.</w:t>
      </w:r>
    </w:p>
    <w:p w:rsidR="00000000" w:rsidDel="00000000" w:rsidP="00000000" w:rsidRDefault="00000000" w:rsidRPr="00000000" w14:paraId="00000027">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Biogenic Carbon Cycle </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sz w:val="21"/>
          <w:szCs w:val="21"/>
          <w:rtl w:val="0"/>
        </w:rPr>
        <w:t xml:space="preserve"> A natural carbon cycle involving living things like plants and animals. </w:t>
      </w:r>
      <w:r w:rsidDel="00000000" w:rsidR="00000000" w:rsidRPr="00000000">
        <w:rPr>
          <w:rFonts w:ascii="Century Gothic" w:cs="Century Gothic" w:eastAsia="Century Gothic" w:hAnsi="Century Gothic"/>
          <w:i w:val="1"/>
          <w:iCs w:val="1"/>
          <w:sz w:val="21"/>
          <w:szCs w:val="21"/>
          <w:rtl w:val="0"/>
        </w:rPr>
        <w:t xml:space="preserve">This cycle is short-term and repeats over and over.</w:t>
      </w:r>
    </w:p>
    <w:p w:rsidR="00000000" w:rsidDel="00000000" w:rsidP="00000000" w:rsidRDefault="00000000" w:rsidRPr="00000000" w14:paraId="00000028">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By-products </w:t>
      </w:r>
      <w:r w:rsidDel="00000000" w:rsidR="00000000" w:rsidRPr="00000000">
        <w:rPr>
          <w:rFonts w:ascii="Century Gothic" w:cs="Century Gothic" w:eastAsia="Century Gothic" w:hAnsi="Century Gothic"/>
          <w:sz w:val="21"/>
          <w:szCs w:val="21"/>
          <w:rtl w:val="0"/>
        </w:rPr>
        <w:t xml:space="preserve">- Materials animals eat that humans cannot (like plant leftovers). </w:t>
      </w:r>
      <w:r w:rsidDel="00000000" w:rsidR="00000000" w:rsidRPr="00000000">
        <w:rPr>
          <w:rFonts w:ascii="Century Gothic" w:cs="Century Gothic" w:eastAsia="Century Gothic" w:hAnsi="Century Gothic"/>
          <w:i w:val="1"/>
          <w:iCs w:val="1"/>
          <w:sz w:val="21"/>
          <w:szCs w:val="21"/>
          <w:rtl w:val="0"/>
        </w:rPr>
        <w:t xml:space="preserve">Cows turn these into useful products like beef.</w:t>
      </w:r>
    </w:p>
    <w:p w:rsidR="00000000" w:rsidDel="00000000" w:rsidP="00000000" w:rsidRDefault="00000000" w:rsidRPr="00000000" w14:paraId="00000029">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Ruminant </w:t>
      </w:r>
      <w:r w:rsidDel="00000000" w:rsidR="00000000" w:rsidRPr="00000000">
        <w:rPr>
          <w:rFonts w:ascii="Century Gothic" w:cs="Century Gothic" w:eastAsia="Century Gothic" w:hAnsi="Century Gothic"/>
          <w:sz w:val="21"/>
          <w:szCs w:val="21"/>
          <w:rtl w:val="0"/>
        </w:rPr>
        <w:t xml:space="preserve">- An animal with a special stomach that can digest tough plants (like cows). </w:t>
      </w:r>
      <w:r w:rsidDel="00000000" w:rsidR="00000000" w:rsidRPr="00000000">
        <w:rPr>
          <w:rFonts w:ascii="Century Gothic" w:cs="Century Gothic" w:eastAsia="Century Gothic" w:hAnsi="Century Gothic"/>
          <w:i w:val="1"/>
          <w:iCs w:val="1"/>
          <w:sz w:val="21"/>
          <w:szCs w:val="21"/>
          <w:rtl w:val="0"/>
        </w:rPr>
        <w:t xml:space="preserve">They chew their food more than once.</w:t>
      </w:r>
    </w:p>
    <w:p w:rsidR="00000000" w:rsidDel="00000000" w:rsidP="00000000" w:rsidRDefault="00000000" w:rsidRPr="00000000" w14:paraId="0000002A">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Rumen </w:t>
      </w:r>
      <w:r w:rsidDel="00000000" w:rsidR="00000000" w:rsidRPr="00000000">
        <w:rPr>
          <w:rFonts w:ascii="Century Gothic" w:cs="Century Gothic" w:eastAsia="Century Gothic" w:hAnsi="Century Gothic"/>
          <w:sz w:val="21"/>
          <w:szCs w:val="21"/>
          <w:rtl w:val="0"/>
        </w:rPr>
        <w:t xml:space="preserve">- The first part of a cow’s stomach where food is broken down by microbes. </w:t>
      </w:r>
      <w:r w:rsidDel="00000000" w:rsidR="00000000" w:rsidRPr="00000000">
        <w:rPr>
          <w:rFonts w:ascii="Century Gothic" w:cs="Century Gothic" w:eastAsia="Century Gothic" w:hAnsi="Century Gothic"/>
          <w:i w:val="1"/>
          <w:iCs w:val="1"/>
          <w:sz w:val="21"/>
          <w:szCs w:val="21"/>
          <w:rtl w:val="0"/>
        </w:rPr>
        <w:t xml:space="preserve">This is where digestion begins.</w:t>
      </w:r>
    </w:p>
    <w:p w:rsidR="00000000" w:rsidDel="00000000" w:rsidP="00000000" w:rsidRDefault="00000000" w:rsidRPr="00000000" w14:paraId="0000002B">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Microorganisms </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sz w:val="21"/>
          <w:szCs w:val="21"/>
          <w:rtl w:val="0"/>
        </w:rPr>
        <w:t xml:space="preserve"> Tiny living things (like bacteria) that help cows digest food. </w:t>
      </w:r>
      <w:r w:rsidDel="00000000" w:rsidR="00000000" w:rsidRPr="00000000">
        <w:rPr>
          <w:rFonts w:ascii="Century Gothic" w:cs="Century Gothic" w:eastAsia="Century Gothic" w:hAnsi="Century Gothic"/>
          <w:i w:val="1"/>
          <w:iCs w:val="1"/>
          <w:sz w:val="21"/>
          <w:szCs w:val="21"/>
          <w:rtl w:val="0"/>
        </w:rPr>
        <w:t xml:space="preserve">They do the hard work of breaking down grass.</w:t>
      </w:r>
    </w:p>
    <w:p w:rsidR="00000000" w:rsidDel="00000000" w:rsidP="00000000" w:rsidRDefault="00000000" w:rsidRPr="00000000" w14:paraId="0000002C">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Digestion </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sz w:val="21"/>
          <w:szCs w:val="21"/>
          <w:rtl w:val="0"/>
        </w:rPr>
        <w:t xml:space="preserve"> The process of breaking down food into nutrients the body can use. </w:t>
      </w:r>
      <w:r w:rsidDel="00000000" w:rsidR="00000000" w:rsidRPr="00000000">
        <w:rPr>
          <w:rFonts w:ascii="Century Gothic" w:cs="Century Gothic" w:eastAsia="Century Gothic" w:hAnsi="Century Gothic"/>
          <w:i w:val="1"/>
          <w:iCs w:val="1"/>
          <w:sz w:val="21"/>
          <w:szCs w:val="21"/>
          <w:rtl w:val="0"/>
        </w:rPr>
        <w:t xml:space="preserve">This gives animals energy.</w:t>
      </w:r>
    </w:p>
    <w:p w:rsidR="00000000" w:rsidDel="00000000" w:rsidP="00000000" w:rsidRDefault="00000000" w:rsidRPr="00000000" w14:paraId="0000002D">
      <w:pPr>
        <w:spacing w:after="0" w:before="0" w:line="240" w:lineRule="auto"/>
        <w:rPr/>
      </w:pPr>
      <w:r w:rsidDel="00000000" w:rsidR="00000000" w:rsidRPr="00000000">
        <w:rPr>
          <w:rFonts w:ascii="Century Gothic" w:cs="Century Gothic" w:eastAsia="Century Gothic" w:hAnsi="Century Gothic"/>
          <w:b w:val="1"/>
          <w:bCs w:val="1"/>
          <w:sz w:val="21"/>
          <w:szCs w:val="21"/>
          <w:rtl w:val="0"/>
        </w:rPr>
        <w:t xml:space="preserve">Cud </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sz w:val="21"/>
          <w:szCs w:val="21"/>
          <w:rtl w:val="0"/>
        </w:rPr>
        <w:t xml:space="preserve">Partially digested food that cows bring back up to chew again. </w:t>
      </w:r>
      <w:r w:rsidDel="00000000" w:rsidR="00000000" w:rsidRPr="00000000">
        <w:rPr>
          <w:rFonts w:ascii="Century Gothic" w:cs="Century Gothic" w:eastAsia="Century Gothic" w:hAnsi="Century Gothic"/>
          <w:i w:val="1"/>
          <w:iCs w:val="1"/>
          <w:sz w:val="21"/>
          <w:szCs w:val="21"/>
          <w:rtl w:val="0"/>
        </w:rPr>
        <w:t xml:space="preserve">This helps break down tough grass.</w:t>
      </w:r>
      <w:r w:rsidDel="00000000" w:rsidR="00000000" w:rsidRPr="00000000">
        <w:rPr>
          <w:rtl w:val="0"/>
        </w:rPr>
      </w:r>
    </w:p>
    <w:p w:rsidR="00000000" w:rsidDel="00000000" w:rsidP="00000000" w:rsidRDefault="00000000" w:rsidRPr="00000000" w14:paraId="0000002E">
      <w:pPr>
        <w:pStyle w:val="Heading2"/>
        <w:keepNext w:val="0"/>
        <w:keepLines w:val="0"/>
        <w:spacing w:after="80" w:before="360" w:line="342.85714285714283" w:lineRule="auto"/>
        <w:rPr>
          <w:rFonts w:ascii="Century Gothic" w:cs="Century Gothic" w:eastAsia="Century Gothic" w:hAnsi="Century Gothic"/>
          <w:color w:val="274e13"/>
          <w:sz w:val="30"/>
          <w:szCs w:val="30"/>
        </w:rPr>
      </w:pPr>
      <w:bookmarkStart w:colFirst="0" w:colLast="0" w:name="_heading=h.wlakff9ocu82" w:id="3"/>
      <w:bookmarkEnd w:id="3"/>
      <w:r w:rsidDel="00000000" w:rsidR="00000000" w:rsidRPr="00000000">
        <w:rPr>
          <w:rFonts w:ascii="Century Gothic" w:cs="Century Gothic" w:eastAsia="Century Gothic" w:hAnsi="Century Gothic"/>
          <w:color w:val="274e13"/>
          <w:sz w:val="30"/>
          <w:szCs w:val="30"/>
          <w:rtl w:val="0"/>
        </w:rPr>
        <w:t xml:space="preserve">Standards </w:t>
      </w:r>
    </w:p>
    <w:p w:rsidR="00000000" w:rsidDel="00000000" w:rsidP="00000000" w:rsidRDefault="00000000" w:rsidRPr="00000000" w14:paraId="0000002F">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Science: Biology</w:t>
      </w:r>
    </w:p>
    <w:p w:rsidR="00000000" w:rsidDel="00000000" w:rsidP="00000000" w:rsidRDefault="00000000" w:rsidRPr="00000000" w14:paraId="00000030">
      <w:pPr>
        <w:pStyle w:val="Heading3"/>
        <w:numPr>
          <w:ilvl w:val="0"/>
          <w:numId w:val="21"/>
        </w:numPr>
        <w:spacing w:after="0" w:before="0" w:line="240" w:lineRule="auto"/>
        <w:ind w:left="720" w:hanging="360"/>
        <w:rPr>
          <w:rFonts w:ascii="Century Gothic" w:cs="Century Gothic" w:eastAsia="Century Gothic" w:hAnsi="Century Gothic"/>
          <w:b w:val="0"/>
          <w:bCs w:val="0"/>
          <w:sz w:val="21"/>
          <w:szCs w:val="21"/>
        </w:rPr>
      </w:pPr>
      <w:bookmarkStart w:colFirst="0" w:colLast="0" w:name="_heading=h.n1v12xnm3m61" w:id="4"/>
      <w:bookmarkEnd w:id="4"/>
      <w:r w:rsidDel="00000000" w:rsidR="00000000" w:rsidRPr="00000000">
        <w:rPr>
          <w:rFonts w:ascii="Century Gothic" w:cs="Century Gothic" w:eastAsia="Century Gothic" w:hAnsi="Century Gothic"/>
          <w:b w:val="0"/>
          <w:bCs w:val="0"/>
          <w:sz w:val="21"/>
          <w:szCs w:val="21"/>
          <w:rtl w:val="0"/>
        </w:rPr>
        <w:t xml:space="preserve">Bio.2.1.2 Analyze how the structure and function of organ systems within an organism enable it to survive and reproduce.</w:t>
      </w:r>
    </w:p>
    <w:p w:rsidR="00000000" w:rsidDel="00000000" w:rsidP="00000000" w:rsidRDefault="00000000" w:rsidRPr="00000000" w14:paraId="00000031">
      <w:pPr>
        <w:numPr>
          <w:ilvl w:val="0"/>
          <w:numId w:val="21"/>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Bio 2.1.3 Explain how the cycling of matter (including carbon, nitrogen, and water) through ecosystems results from biological, geological, and chemical processes.</w:t>
      </w:r>
    </w:p>
    <w:p w:rsidR="00000000" w:rsidDel="00000000" w:rsidP="00000000" w:rsidRDefault="00000000" w:rsidRPr="00000000" w14:paraId="00000032">
      <w:pPr>
        <w:pStyle w:val="Heading3"/>
        <w:numPr>
          <w:ilvl w:val="0"/>
          <w:numId w:val="21"/>
        </w:numPr>
        <w:spacing w:after="0" w:before="0" w:line="240" w:lineRule="auto"/>
        <w:ind w:left="720" w:hanging="360"/>
        <w:rPr>
          <w:rFonts w:ascii="Century Gothic" w:cs="Century Gothic" w:eastAsia="Century Gothic" w:hAnsi="Century Gothic"/>
          <w:b w:val="0"/>
          <w:bCs w:val="0"/>
          <w:sz w:val="21"/>
          <w:szCs w:val="21"/>
        </w:rPr>
      </w:pPr>
      <w:bookmarkStart w:colFirst="0" w:colLast="0" w:name="_heading=h.fzaa59y65ulq" w:id="5"/>
      <w:bookmarkEnd w:id="5"/>
      <w:r w:rsidDel="00000000" w:rsidR="00000000" w:rsidRPr="00000000">
        <w:rPr>
          <w:rFonts w:ascii="Century Gothic" w:cs="Century Gothic" w:eastAsia="Century Gothic" w:hAnsi="Century Gothic"/>
          <w:b w:val="0"/>
          <w:bCs w:val="0"/>
          <w:sz w:val="21"/>
          <w:szCs w:val="21"/>
          <w:rtl w:val="0"/>
        </w:rPr>
        <w:t xml:space="preserve">Bio.2.3.2 Explain the impact of environmental changes on ecosystems, including the effects of human activities.</w:t>
      </w:r>
    </w:p>
    <w:p w:rsidR="00000000" w:rsidDel="00000000" w:rsidP="00000000" w:rsidRDefault="00000000" w:rsidRPr="00000000" w14:paraId="00000033">
      <w:pPr>
        <w:pStyle w:val="Heading3"/>
        <w:numPr>
          <w:ilvl w:val="0"/>
          <w:numId w:val="21"/>
        </w:numPr>
        <w:spacing w:after="0" w:before="0" w:line="240" w:lineRule="auto"/>
        <w:ind w:left="720" w:hanging="360"/>
        <w:rPr>
          <w:rFonts w:ascii="Century Gothic" w:cs="Century Gothic" w:eastAsia="Century Gothic" w:hAnsi="Century Gothic"/>
          <w:b w:val="0"/>
          <w:bCs w:val="0"/>
          <w:sz w:val="21"/>
          <w:szCs w:val="21"/>
          <w:u w:val="none"/>
        </w:rPr>
      </w:pPr>
      <w:bookmarkStart w:colFirst="0" w:colLast="0" w:name="_heading=h.1iayeuyyu2tz" w:id="6"/>
      <w:bookmarkEnd w:id="6"/>
      <w:r w:rsidDel="00000000" w:rsidR="00000000" w:rsidRPr="00000000">
        <w:rPr>
          <w:rFonts w:ascii="Century Gothic" w:cs="Century Gothic" w:eastAsia="Century Gothic" w:hAnsi="Century Gothic"/>
          <w:b w:val="0"/>
          <w:bCs w:val="0"/>
          <w:sz w:val="21"/>
          <w:szCs w:val="21"/>
          <w:rtl w:val="0"/>
        </w:rPr>
        <w:t xml:space="preserve">Bio.2.2.1  Infer how and why organisms interact with their environment, including how organisms obtain resources, exchange gases, and respond to environmental conditions.</w:t>
      </w:r>
      <w:r w:rsidDel="00000000" w:rsidR="00000000" w:rsidRPr="00000000">
        <w:rPr>
          <w:rtl w:val="0"/>
        </w:rPr>
      </w:r>
    </w:p>
    <w:p w:rsidR="00000000" w:rsidDel="00000000" w:rsidP="00000000" w:rsidRDefault="00000000" w:rsidRPr="00000000" w14:paraId="00000034">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Science: Earth &amp; Environmental Science</w:t>
      </w:r>
    </w:p>
    <w:p w:rsidR="00000000" w:rsidDel="00000000" w:rsidP="00000000" w:rsidRDefault="00000000" w:rsidRPr="00000000" w14:paraId="00000035">
      <w:pPr>
        <w:pStyle w:val="Heading3"/>
        <w:numPr>
          <w:ilvl w:val="0"/>
          <w:numId w:val="17"/>
        </w:numPr>
        <w:spacing w:after="0" w:before="0" w:line="240" w:lineRule="auto"/>
        <w:ind w:left="720" w:hanging="360"/>
        <w:rPr>
          <w:rFonts w:ascii="Century Gothic" w:cs="Century Gothic" w:eastAsia="Century Gothic" w:hAnsi="Century Gothic"/>
          <w:b w:val="0"/>
          <w:bCs w:val="0"/>
          <w:sz w:val="21"/>
          <w:szCs w:val="21"/>
          <w:u w:val="none"/>
        </w:rPr>
      </w:pPr>
      <w:bookmarkStart w:colFirst="0" w:colLast="0" w:name="_heading=h.5squc2bcg0oa" w:id="7"/>
      <w:bookmarkEnd w:id="7"/>
      <w:r w:rsidDel="00000000" w:rsidR="00000000" w:rsidRPr="00000000">
        <w:rPr>
          <w:rFonts w:ascii="Century Gothic" w:cs="Century Gothic" w:eastAsia="Century Gothic" w:hAnsi="Century Gothic"/>
          <w:b w:val="0"/>
          <w:bCs w:val="0"/>
          <w:sz w:val="21"/>
          <w:szCs w:val="21"/>
          <w:rtl w:val="0"/>
        </w:rPr>
        <w:t xml:space="preserve">EEn.2.7.1 Explain how human activities impact the biosphere.</w:t>
      </w:r>
    </w:p>
    <w:p w:rsidR="00000000" w:rsidDel="00000000" w:rsidP="00000000" w:rsidRDefault="00000000" w:rsidRPr="00000000" w14:paraId="00000036">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Horticulture</w:t>
      </w:r>
    </w:p>
    <w:p w:rsidR="00000000" w:rsidDel="00000000" w:rsidP="00000000" w:rsidRDefault="00000000" w:rsidRPr="00000000" w14:paraId="00000037">
      <w:pPr>
        <w:pStyle w:val="Heading3"/>
        <w:numPr>
          <w:ilvl w:val="0"/>
          <w:numId w:val="4"/>
        </w:numPr>
        <w:spacing w:after="0" w:before="0" w:line="240" w:lineRule="auto"/>
        <w:ind w:left="720" w:hanging="360"/>
        <w:rPr>
          <w:rFonts w:ascii="Century Gothic" w:cs="Century Gothic" w:eastAsia="Century Gothic" w:hAnsi="Century Gothic"/>
          <w:b w:val="0"/>
          <w:bCs w:val="0"/>
          <w:sz w:val="21"/>
          <w:szCs w:val="21"/>
          <w:u w:val="none"/>
        </w:rPr>
      </w:pPr>
      <w:bookmarkStart w:colFirst="0" w:colLast="0" w:name="_heading=h.w5r4mp62oua5" w:id="8"/>
      <w:bookmarkEnd w:id="8"/>
      <w:r w:rsidDel="00000000" w:rsidR="00000000" w:rsidRPr="00000000">
        <w:rPr>
          <w:rFonts w:ascii="Century Gothic" w:cs="Century Gothic" w:eastAsia="Century Gothic" w:hAnsi="Century Gothic"/>
          <w:b w:val="0"/>
          <w:bCs w:val="0"/>
          <w:sz w:val="21"/>
          <w:szCs w:val="21"/>
          <w:rtl w:val="0"/>
        </w:rPr>
        <w:t xml:space="preserve">Horticulture Hort I/II – Explain plant growth processes, including photosynthesis, nutrient cycles, and environmental interactions.</w:t>
      </w:r>
    </w:p>
    <w:p w:rsidR="00000000" w:rsidDel="00000000" w:rsidP="00000000" w:rsidRDefault="00000000" w:rsidRPr="00000000" w14:paraId="00000038">
      <w:pPr>
        <w:pStyle w:val="Heading3"/>
        <w:spacing w:after="0" w:before="0" w:line="240" w:lineRule="auto"/>
        <w:rPr>
          <w:rFonts w:ascii="Century Gothic" w:cs="Century Gothic" w:eastAsia="Century Gothic" w:hAnsi="Century Gothic"/>
          <w:b w:val="0"/>
          <w:bCs w:val="0"/>
          <w:sz w:val="21"/>
          <w:szCs w:val="21"/>
        </w:rPr>
      </w:pPr>
      <w:bookmarkStart w:colFirst="0" w:colLast="0" w:name="_heading=h.i7nrft8936lx" w:id="9"/>
      <w:bookmarkEnd w:id="9"/>
      <w:r w:rsidDel="00000000" w:rsidR="00000000" w:rsidRPr="00000000">
        <w:rPr>
          <w:rFonts w:ascii="Century Gothic" w:cs="Century Gothic" w:eastAsia="Century Gothic" w:hAnsi="Century Gothic"/>
          <w:b w:val="0"/>
          <w:bCs w:val="0"/>
          <w:sz w:val="21"/>
          <w:szCs w:val="21"/>
          <w:rtl w:val="0"/>
        </w:rPr>
        <w:t xml:space="preserve">Career &amp; Technical</w:t>
      </w:r>
    </w:p>
    <w:p w:rsidR="00000000" w:rsidDel="00000000" w:rsidP="00000000" w:rsidRDefault="00000000" w:rsidRPr="00000000" w14:paraId="00000039">
      <w:pPr>
        <w:pStyle w:val="Heading3"/>
        <w:numPr>
          <w:ilvl w:val="0"/>
          <w:numId w:val="9"/>
        </w:numPr>
        <w:spacing w:after="0" w:before="0" w:line="240" w:lineRule="auto"/>
        <w:ind w:left="720" w:hanging="360"/>
        <w:rPr>
          <w:rFonts w:ascii="Century Gothic" w:cs="Century Gothic" w:eastAsia="Century Gothic" w:hAnsi="Century Gothic"/>
          <w:b w:val="0"/>
          <w:bCs w:val="0"/>
          <w:sz w:val="21"/>
          <w:szCs w:val="21"/>
          <w:u w:val="none"/>
        </w:rPr>
      </w:pPr>
      <w:bookmarkStart w:colFirst="0" w:colLast="0" w:name="_heading=h.p2ppylp6bele" w:id="10"/>
      <w:bookmarkEnd w:id="10"/>
      <w:r w:rsidDel="00000000" w:rsidR="00000000" w:rsidRPr="00000000">
        <w:rPr>
          <w:rFonts w:ascii="Century Gothic" w:cs="Century Gothic" w:eastAsia="Century Gothic" w:hAnsi="Century Gothic"/>
          <w:b w:val="0"/>
          <w:bCs w:val="0"/>
          <w:sz w:val="21"/>
          <w:szCs w:val="21"/>
          <w:rtl w:val="0"/>
        </w:rPr>
        <w:t xml:space="preserve">ES21 – Analyze the interdependence of organisms in ecosystems and how energy flows and matter cycles within those systems.</w:t>
      </w:r>
    </w:p>
    <w:p w:rsidR="00000000" w:rsidDel="00000000" w:rsidP="00000000" w:rsidRDefault="00000000" w:rsidRPr="00000000" w14:paraId="0000003A">
      <w:pPr>
        <w:pStyle w:val="Heading3"/>
        <w:numPr>
          <w:ilvl w:val="0"/>
          <w:numId w:val="9"/>
        </w:numPr>
        <w:spacing w:after="0" w:before="0" w:line="240" w:lineRule="auto"/>
        <w:ind w:left="720" w:hanging="360"/>
        <w:rPr>
          <w:rFonts w:ascii="Century Gothic" w:cs="Century Gothic" w:eastAsia="Century Gothic" w:hAnsi="Century Gothic"/>
          <w:b w:val="0"/>
          <w:bCs w:val="0"/>
          <w:sz w:val="21"/>
          <w:szCs w:val="21"/>
          <w:u w:val="none"/>
        </w:rPr>
      </w:pPr>
      <w:bookmarkStart w:colFirst="0" w:colLast="0" w:name="_heading=h.9bkiclwxki5z" w:id="11"/>
      <w:bookmarkEnd w:id="11"/>
      <w:r w:rsidDel="00000000" w:rsidR="00000000" w:rsidRPr="00000000">
        <w:rPr>
          <w:rFonts w:ascii="Century Gothic" w:cs="Century Gothic" w:eastAsia="Century Gothic" w:hAnsi="Century Gothic"/>
          <w:b w:val="0"/>
          <w:bCs w:val="0"/>
          <w:sz w:val="21"/>
          <w:szCs w:val="21"/>
          <w:rtl w:val="0"/>
        </w:rPr>
        <w:t xml:space="preserve">ES23 – Evaluate practices for conserving natural resources and promoting environmental sustainability.</w:t>
      </w:r>
      <w:r w:rsidDel="00000000" w:rsidR="00000000" w:rsidRPr="00000000">
        <w:rPr>
          <w:rtl w:val="0"/>
        </w:rPr>
      </w:r>
    </w:p>
    <w:p w:rsidR="00000000" w:rsidDel="00000000" w:rsidP="00000000" w:rsidRDefault="00000000" w:rsidRPr="00000000" w14:paraId="0000003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Agriculture Education</w:t>
      </w:r>
    </w:p>
    <w:p w:rsidR="00000000" w:rsidDel="00000000" w:rsidP="00000000" w:rsidRDefault="00000000" w:rsidRPr="00000000" w14:paraId="0000003C">
      <w:pPr>
        <w:pStyle w:val="Heading3"/>
        <w:numPr>
          <w:ilvl w:val="0"/>
          <w:numId w:val="3"/>
        </w:numPr>
        <w:spacing w:after="0" w:before="0" w:line="240" w:lineRule="auto"/>
        <w:ind w:left="720" w:hanging="360"/>
        <w:rPr>
          <w:rFonts w:ascii="Century Gothic" w:cs="Century Gothic" w:eastAsia="Century Gothic" w:hAnsi="Century Gothic"/>
          <w:b w:val="0"/>
          <w:bCs w:val="0"/>
          <w:sz w:val="21"/>
          <w:szCs w:val="21"/>
          <w:u w:val="none"/>
        </w:rPr>
      </w:pPr>
      <w:bookmarkStart w:colFirst="0" w:colLast="0" w:name="_heading=h.7lgav652h2u9" w:id="12"/>
      <w:bookmarkEnd w:id="12"/>
      <w:r w:rsidDel="00000000" w:rsidR="00000000" w:rsidRPr="00000000">
        <w:rPr>
          <w:rFonts w:ascii="Century Gothic" w:cs="Century Gothic" w:eastAsia="Century Gothic" w:hAnsi="Century Gothic"/>
          <w:b w:val="0"/>
          <w:bCs w:val="0"/>
          <w:sz w:val="21"/>
          <w:szCs w:val="21"/>
          <w:rtl w:val="0"/>
        </w:rPr>
        <w:t xml:space="preserve">AS31 – Explain the nutritional requirements of animals and the processes by which animals convert feed into energy, growth, and production.</w:t>
      </w:r>
    </w:p>
    <w:p w:rsidR="00000000" w:rsidDel="00000000" w:rsidP="00000000" w:rsidRDefault="00000000" w:rsidRPr="00000000" w14:paraId="0000003D">
      <w:pPr>
        <w:pStyle w:val="Heading3"/>
        <w:numPr>
          <w:ilvl w:val="0"/>
          <w:numId w:val="3"/>
        </w:numPr>
        <w:spacing w:after="0" w:before="0" w:line="240" w:lineRule="auto"/>
        <w:ind w:left="720" w:hanging="360"/>
        <w:rPr>
          <w:rFonts w:ascii="Century Gothic" w:cs="Century Gothic" w:eastAsia="Century Gothic" w:hAnsi="Century Gothic"/>
          <w:b w:val="0"/>
          <w:bCs w:val="0"/>
          <w:sz w:val="21"/>
          <w:szCs w:val="21"/>
          <w:u w:val="none"/>
        </w:rPr>
      </w:pPr>
      <w:bookmarkStart w:colFirst="0" w:colLast="0" w:name="_heading=h.f3fe0g5qjjzo" w:id="13"/>
      <w:bookmarkEnd w:id="13"/>
      <w:r w:rsidDel="00000000" w:rsidR="00000000" w:rsidRPr="00000000">
        <w:rPr>
          <w:rFonts w:ascii="Century Gothic" w:cs="Century Gothic" w:eastAsia="Century Gothic" w:hAnsi="Century Gothic"/>
          <w:b w:val="0"/>
          <w:bCs w:val="0"/>
          <w:sz w:val="21"/>
          <w:szCs w:val="21"/>
          <w:rtl w:val="0"/>
        </w:rPr>
        <w:t xml:space="preserve">AS33 – Evaluate the relationship between animal health, environmental conditions, and management practices.</w:t>
      </w:r>
    </w:p>
    <w:p w:rsidR="00000000" w:rsidDel="00000000" w:rsidP="00000000" w:rsidRDefault="00000000" w:rsidRPr="00000000" w14:paraId="0000003E">
      <w:pPr>
        <w:pStyle w:val="Heading3"/>
        <w:numPr>
          <w:ilvl w:val="0"/>
          <w:numId w:val="3"/>
        </w:numPr>
        <w:spacing w:after="0" w:before="0" w:line="240" w:lineRule="auto"/>
        <w:ind w:left="720" w:hanging="360"/>
        <w:rPr>
          <w:rFonts w:ascii="Century Gothic" w:cs="Century Gothic" w:eastAsia="Century Gothic" w:hAnsi="Century Gothic"/>
          <w:b w:val="0"/>
          <w:bCs w:val="0"/>
          <w:sz w:val="21"/>
          <w:szCs w:val="21"/>
          <w:u w:val="none"/>
        </w:rPr>
      </w:pPr>
      <w:bookmarkStart w:colFirst="0" w:colLast="0" w:name="_heading=h.vb8fw17pqpp9" w:id="14"/>
      <w:bookmarkEnd w:id="14"/>
      <w:r w:rsidDel="00000000" w:rsidR="00000000" w:rsidRPr="00000000">
        <w:rPr>
          <w:rFonts w:ascii="Century Gothic" w:cs="Century Gothic" w:eastAsia="Century Gothic" w:hAnsi="Century Gothic"/>
          <w:b w:val="0"/>
          <w:bCs w:val="0"/>
          <w:sz w:val="21"/>
          <w:szCs w:val="21"/>
          <w:rtl w:val="0"/>
        </w:rPr>
        <w:t xml:space="preserve">AS35 – Analyze how animal systems contribute to sustainable agriculture and natural resource management.</w:t>
      </w:r>
    </w:p>
    <w:p w:rsidR="00000000" w:rsidDel="00000000" w:rsidP="00000000" w:rsidRDefault="00000000" w:rsidRPr="00000000" w14:paraId="0000003F">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0">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1">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Reading</w:t>
      </w:r>
    </w:p>
    <w:p w:rsidR="00000000" w:rsidDel="00000000" w:rsidP="00000000" w:rsidRDefault="00000000" w:rsidRPr="00000000" w14:paraId="00000042">
      <w:pPr>
        <w:numPr>
          <w:ilvl w:val="0"/>
          <w:numId w:val="19"/>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CCSS.ELA-LITERACY.CCRA.R.1:</w:t>
      </w:r>
      <w:r w:rsidDel="00000000" w:rsidR="00000000" w:rsidRPr="00000000">
        <w:rPr>
          <w:rFonts w:ascii="Century Gothic" w:cs="Century Gothic" w:eastAsia="Century Gothic" w:hAnsi="Century Gothic"/>
          <w:sz w:val="21"/>
          <w:szCs w:val="21"/>
          <w:rtl w:val="0"/>
        </w:rPr>
        <w:t xml:space="preserve"> Read closely to determine what the text says explicitly and to make logical inferences from it; cite specific textual evidence when writing or speaking to support conclusions drawn from the text.</w:t>
      </w:r>
    </w:p>
    <w:p w:rsidR="00000000" w:rsidDel="00000000" w:rsidP="00000000" w:rsidRDefault="00000000" w:rsidRPr="00000000" w14:paraId="00000043">
      <w:pPr>
        <w:shd w:fill="ffffff" w:val="clea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Speaking and Listening</w:t>
      </w:r>
    </w:p>
    <w:p w:rsidR="00000000" w:rsidDel="00000000" w:rsidP="00000000" w:rsidRDefault="00000000" w:rsidRPr="00000000" w14:paraId="00000044">
      <w:pPr>
        <w:numPr>
          <w:ilvl w:val="0"/>
          <w:numId w:val="8"/>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CCSS.ELA-LITERACY.CCRA.SL.2:</w:t>
      </w:r>
      <w:r w:rsidDel="00000000" w:rsidR="00000000" w:rsidRPr="00000000">
        <w:rPr>
          <w:rFonts w:ascii="Century Gothic" w:cs="Century Gothic" w:eastAsia="Century Gothic" w:hAnsi="Century Gothic"/>
          <w:sz w:val="21"/>
          <w:szCs w:val="21"/>
          <w:rtl w:val="0"/>
        </w:rPr>
        <w:t xml:space="preserve"> Integrate and evaluate information presented in diverse media and formats, including visually, quantitatively, and orally.</w:t>
      </w:r>
    </w:p>
    <w:p w:rsidR="00000000" w:rsidDel="00000000" w:rsidP="00000000" w:rsidRDefault="00000000" w:rsidRPr="00000000" w14:paraId="00000045">
      <w:pPr>
        <w:shd w:fill="ffffff" w:val="clea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Writing</w:t>
      </w:r>
    </w:p>
    <w:p w:rsidR="00000000" w:rsidDel="00000000" w:rsidP="00000000" w:rsidRDefault="00000000" w:rsidRPr="00000000" w14:paraId="00000046">
      <w:pPr>
        <w:numPr>
          <w:ilvl w:val="0"/>
          <w:numId w:val="20"/>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CCSS.ELA-LITERACY.CCRA.W.1:</w:t>
      </w:r>
      <w:r w:rsidDel="00000000" w:rsidR="00000000" w:rsidRPr="00000000">
        <w:rPr>
          <w:rFonts w:ascii="Century Gothic" w:cs="Century Gothic" w:eastAsia="Century Gothic" w:hAnsi="Century Gothic"/>
          <w:sz w:val="21"/>
          <w:szCs w:val="21"/>
          <w:rtl w:val="0"/>
        </w:rPr>
        <w:t xml:space="preserve"> Write arguments to support claims in an analysis of substantive topics or texts using valid reasoning and relevant and sufficient evidence.</w:t>
      </w:r>
      <w:r w:rsidDel="00000000" w:rsidR="00000000" w:rsidRPr="00000000">
        <w:rPr>
          <w:rtl w:val="0"/>
        </w:rPr>
      </w:r>
    </w:p>
    <w:p w:rsidR="00000000" w:rsidDel="00000000" w:rsidP="00000000" w:rsidRDefault="00000000" w:rsidRPr="00000000" w14:paraId="00000047">
      <w:pPr>
        <w:numPr>
          <w:ilvl w:val="0"/>
          <w:numId w:val="6"/>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i w:val="1"/>
          <w:iCs w:val="1"/>
          <w:sz w:val="21"/>
          <w:szCs w:val="21"/>
          <w:rtl w:val="0"/>
        </w:rPr>
        <w:t xml:space="preserve">CCSS.ELA-LITERACY.CCRA.W.2:</w:t>
      </w:r>
      <w:r w:rsidDel="00000000" w:rsidR="00000000" w:rsidRPr="00000000">
        <w:rPr>
          <w:rFonts w:ascii="Century Gothic" w:cs="Century Gothic" w:eastAsia="Century Gothic" w:hAnsi="Century Gothic"/>
          <w:sz w:val="21"/>
          <w:szCs w:val="21"/>
          <w:rtl w:val="0"/>
        </w:rPr>
        <w:t xml:space="preserve"> Write informative/explanatory texts to examine and convey complex ideas and information clearly and accurately through the effective selection, organization, and analysis of content.</w:t>
      </w:r>
    </w:p>
    <w:p w:rsidR="00000000" w:rsidDel="00000000" w:rsidP="00000000" w:rsidRDefault="00000000" w:rsidRPr="00000000" w14:paraId="00000048">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9">
      <w:pPr>
        <w:pStyle w:val="Heading2"/>
        <w:keepNext w:val="0"/>
        <w:keepLines w:val="0"/>
        <w:spacing w:after="0" w:before="0" w:line="240" w:lineRule="auto"/>
        <w:rPr>
          <w:rFonts w:ascii="Century Gothic" w:cs="Century Gothic" w:eastAsia="Century Gothic" w:hAnsi="Century Gothic"/>
          <w:color w:val="000000"/>
          <w:sz w:val="21"/>
          <w:szCs w:val="21"/>
        </w:rPr>
      </w:pPr>
      <w:bookmarkStart w:colFirst="0" w:colLast="0" w:name="_heading=h.9u1xuicro2l" w:id="15"/>
      <w:bookmarkEnd w:id="15"/>
      <w:r w:rsidDel="00000000" w:rsidR="00000000" w:rsidRPr="00000000">
        <w:rPr>
          <w:rFonts w:ascii="Century Gothic" w:cs="Century Gothic" w:eastAsia="Century Gothic" w:hAnsi="Century Gothic"/>
          <w:color w:val="274e13"/>
          <w:sz w:val="30"/>
          <w:szCs w:val="30"/>
          <w:rtl w:val="0"/>
        </w:rPr>
        <w:t xml:space="preserve">ENGAGE</w:t>
      </w:r>
      <w:r w:rsidDel="00000000" w:rsidR="00000000" w:rsidRPr="00000000">
        <w:rPr>
          <w:rFonts w:ascii="Century Gothic" w:cs="Century Gothic" w:eastAsia="Century Gothic" w:hAnsi="Century Gothic"/>
          <w:b w:val="1"/>
          <w:bCs w:val="1"/>
          <w:color w:val="274e13"/>
          <w:sz w:val="30"/>
          <w:szCs w:val="30"/>
          <w:rtl w:val="0"/>
        </w:rPr>
        <w:t xml:space="preserve"> </w:t>
      </w:r>
      <w:r w:rsidDel="00000000" w:rsidR="00000000" w:rsidRPr="00000000">
        <w:rPr>
          <w:rtl w:val="0"/>
        </w:rPr>
      </w:r>
    </w:p>
    <w:p w:rsidR="00000000" w:rsidDel="00000000" w:rsidP="00000000" w:rsidRDefault="00000000" w:rsidRPr="00000000" w14:paraId="0000004A">
      <w:pPr>
        <w:pStyle w:val="Heading2"/>
        <w:keepNext w:val="0"/>
        <w:keepLines w:val="0"/>
        <w:spacing w:after="0" w:before="0" w:line="240" w:lineRule="auto"/>
        <w:rPr>
          <w:rFonts w:ascii="Century Gothic" w:cs="Century Gothic" w:eastAsia="Century Gothic" w:hAnsi="Century Gothic"/>
          <w:color w:val="000000"/>
          <w:sz w:val="21"/>
          <w:szCs w:val="21"/>
        </w:rPr>
      </w:pPr>
      <w:bookmarkStart w:colFirst="0" w:colLast="0" w:name="_heading=h.skz691hko018" w:id="16"/>
      <w:bookmarkEnd w:id="16"/>
      <w:r w:rsidDel="00000000" w:rsidR="00000000" w:rsidRPr="00000000">
        <w:rPr>
          <w:rFonts w:ascii="Century Gothic" w:cs="Century Gothic" w:eastAsia="Century Gothic" w:hAnsi="Century Gothic"/>
          <w:color w:val="000000"/>
          <w:sz w:val="21"/>
          <w:szCs w:val="21"/>
          <w:rtl w:val="0"/>
        </w:rPr>
        <w:t xml:space="preserve">Show a picture of a cow. The teacher will engage students with a question. </w:t>
      </w:r>
    </w:p>
    <w:p w:rsidR="00000000" w:rsidDel="00000000" w:rsidP="00000000" w:rsidRDefault="00000000" w:rsidRPr="00000000" w14:paraId="0000004B">
      <w:pPr>
        <w:pStyle w:val="Heading2"/>
        <w:keepNext w:val="0"/>
        <w:keepLines w:val="0"/>
        <w:numPr>
          <w:ilvl w:val="0"/>
          <w:numId w:val="1"/>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uq9rstohvalu" w:id="17"/>
      <w:bookmarkEnd w:id="17"/>
      <w:r w:rsidDel="00000000" w:rsidR="00000000" w:rsidRPr="00000000">
        <w:rPr>
          <w:rFonts w:ascii="Century Gothic" w:cs="Century Gothic" w:eastAsia="Century Gothic" w:hAnsi="Century Gothic"/>
          <w:color w:val="000000"/>
          <w:sz w:val="21"/>
          <w:szCs w:val="21"/>
          <w:rtl w:val="0"/>
        </w:rPr>
        <w:t xml:space="preserve">Ask: “What do cows eat?” Most students will identify that cows eat grass and hay. Then ask students, “What type of </w:t>
      </w:r>
      <w:r w:rsidDel="00000000" w:rsidR="00000000" w:rsidRPr="00000000">
        <w:rPr>
          <w:rFonts w:ascii="Century Gothic" w:cs="Century Gothic" w:eastAsia="Century Gothic" w:hAnsi="Century Gothic"/>
          <w:color w:val="000000"/>
          <w:sz w:val="21"/>
          <w:szCs w:val="21"/>
          <w:rtl w:val="0"/>
        </w:rPr>
        <w:t xml:space="preserve">digest</w:t>
      </w:r>
      <w:r w:rsidDel="00000000" w:rsidR="00000000" w:rsidRPr="00000000">
        <w:rPr>
          <w:rFonts w:ascii="Century Gothic" w:cs="Century Gothic" w:eastAsia="Century Gothic" w:hAnsi="Century Gothic"/>
          <w:color w:val="000000"/>
          <w:sz w:val="21"/>
          <w:szCs w:val="21"/>
          <w:rtl w:val="0"/>
        </w:rPr>
        <w:t xml:space="preserve">ive system do cows have?” Explain that cows have a ruminant digestive system, this means it has four compartments. Animals with ruminant digestive systems produce methane as they eat and digest forages. Other animals such as deer, goats, sheep, buffalo, elk, giraffes, and camels have a four compartment stomach.</w:t>
      </w:r>
      <w:r w:rsidDel="00000000" w:rsidR="00000000" w:rsidRPr="00000000">
        <w:rPr>
          <w:rFonts w:ascii="Century Gothic" w:cs="Century Gothic" w:eastAsia="Century Gothic" w:hAnsi="Century Gothic"/>
          <w:color w:val="000000"/>
          <w:sz w:val="21"/>
          <w:szCs w:val="21"/>
          <w:rtl w:val="0"/>
        </w:rPr>
        <w:t xml:space="preserve"> </w:t>
      </w:r>
    </w:p>
    <w:p w:rsidR="00000000" w:rsidDel="00000000" w:rsidP="00000000" w:rsidRDefault="00000000" w:rsidRPr="00000000" w14:paraId="0000004C">
      <w:pPr>
        <w:pStyle w:val="Heading2"/>
        <w:keepNext w:val="0"/>
        <w:keepLines w:val="0"/>
        <w:numPr>
          <w:ilvl w:val="0"/>
          <w:numId w:val="1"/>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ak03kif3o9gf" w:id="18"/>
      <w:bookmarkEnd w:id="18"/>
      <w:r w:rsidDel="00000000" w:rsidR="00000000" w:rsidRPr="00000000">
        <w:rPr>
          <w:rFonts w:ascii="Century Gothic" w:cs="Century Gothic" w:eastAsia="Century Gothic" w:hAnsi="Century Gothic"/>
          <w:color w:val="000000"/>
          <w:sz w:val="21"/>
          <w:szCs w:val="21"/>
          <w:rtl w:val="0"/>
        </w:rPr>
        <w:t xml:space="preserve">Ask: “What is the common name for CH</w:t>
      </w:r>
      <w:r w:rsidDel="00000000" w:rsidR="00000000" w:rsidRPr="00000000">
        <w:rPr>
          <w:rFonts w:ascii="Century Gothic" w:cs="Century Gothic" w:eastAsia="Century Gothic" w:hAnsi="Century Gothic"/>
          <w:color w:val="000000"/>
          <w:sz w:val="21"/>
          <w:szCs w:val="21"/>
          <w:vertAlign w:val="subscript"/>
          <w:rtl w:val="0"/>
        </w:rPr>
        <w:t xml:space="preserve">4</w:t>
      </w:r>
      <w:r w:rsidDel="00000000" w:rsidR="00000000" w:rsidRPr="00000000">
        <w:rPr>
          <w:rFonts w:ascii="Century Gothic" w:cs="Century Gothic" w:eastAsia="Century Gothic" w:hAnsi="Century Gothic"/>
          <w:color w:val="000000"/>
          <w:sz w:val="21"/>
          <w:szCs w:val="21"/>
          <w:rtl w:val="0"/>
        </w:rPr>
        <w:t xml:space="preserve">?" (</w:t>
      </w:r>
      <w:r w:rsidDel="00000000" w:rsidR="00000000" w:rsidRPr="00000000">
        <w:rPr>
          <w:rFonts w:ascii="Century Gothic" w:cs="Century Gothic" w:eastAsia="Century Gothic" w:hAnsi="Century Gothic"/>
          <w:i w:val="1"/>
          <w:iCs w:val="1"/>
          <w:color w:val="000000"/>
          <w:sz w:val="21"/>
          <w:szCs w:val="21"/>
          <w:rtl w:val="0"/>
        </w:rPr>
        <w:t xml:space="preserve">Methane</w:t>
      </w:r>
      <w:r w:rsidDel="00000000" w:rsidR="00000000" w:rsidRPr="00000000">
        <w:rPr>
          <w:rFonts w:ascii="Century Gothic" w:cs="Century Gothic" w:eastAsia="Century Gothic" w:hAnsi="Century Gothic"/>
          <w:color w:val="000000"/>
          <w:sz w:val="21"/>
          <w:szCs w:val="21"/>
          <w:rtl w:val="0"/>
        </w:rPr>
        <w:t xml:space="preserve">) </w:t>
      </w:r>
      <w:r w:rsidDel="00000000" w:rsidR="00000000" w:rsidRPr="00000000">
        <w:rPr>
          <w:rFonts w:ascii="Century Gothic" w:cs="Century Gothic" w:eastAsia="Century Gothic" w:hAnsi="Century Gothic"/>
          <w:color w:val="000000"/>
          <w:sz w:val="21"/>
          <w:szCs w:val="21"/>
          <w:rtl w:val="0"/>
        </w:rPr>
        <w:t xml:space="preserve">Methane is a chemical compound of carbon, it is a greenhouse gas that traps heat in the Earth's atmosphere.</w:t>
      </w:r>
      <w:r w:rsidDel="00000000" w:rsidR="00000000" w:rsidRPr="00000000">
        <w:rPr>
          <w:rFonts w:ascii="Century Gothic" w:cs="Century Gothic" w:eastAsia="Century Gothic" w:hAnsi="Century Gothic"/>
          <w:i w:val="1"/>
          <w:iCs w:val="1"/>
          <w:color w:val="000000"/>
          <w:sz w:val="21"/>
          <w:szCs w:val="21"/>
          <w:rtl w:val="0"/>
        </w:rPr>
        <w:t xml:space="preserve"> </w:t>
      </w:r>
      <w:r w:rsidDel="00000000" w:rsidR="00000000" w:rsidRPr="00000000">
        <w:rPr>
          <w:rtl w:val="0"/>
        </w:rPr>
      </w:r>
    </w:p>
    <w:p w:rsidR="00000000" w:rsidDel="00000000" w:rsidP="00000000" w:rsidRDefault="00000000" w:rsidRPr="00000000" w14:paraId="0000004D">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E">
      <w:pPr>
        <w:spacing w:after="0" w:line="240" w:lineRule="auto"/>
        <w:rPr>
          <w:i w:val="1"/>
          <w:iCs w:val="1"/>
        </w:rPr>
      </w:pPr>
      <w:r w:rsidDel="00000000" w:rsidR="00000000" w:rsidRPr="00000000">
        <w:rPr>
          <w:rFonts w:ascii="Century Gothic" w:cs="Century Gothic" w:eastAsia="Century Gothic" w:hAnsi="Century Gothic"/>
          <w:i w:val="1"/>
          <w:iCs w:val="1"/>
          <w:sz w:val="21"/>
          <w:szCs w:val="21"/>
          <w:rtl w:val="0"/>
        </w:rPr>
        <w:t xml:space="preserve">This information will set the stage for an activity students will participate in next: Hexagonal Thinking</w:t>
      </w:r>
      <w:r w:rsidDel="00000000" w:rsidR="00000000" w:rsidRPr="00000000">
        <w:rPr>
          <w:rtl w:val="0"/>
        </w:rPr>
      </w:r>
    </w:p>
    <w:p w:rsidR="00000000" w:rsidDel="00000000" w:rsidP="00000000" w:rsidRDefault="00000000" w:rsidRPr="00000000" w14:paraId="0000004F">
      <w:pPr>
        <w:pStyle w:val="Heading2"/>
        <w:keepNext w:val="0"/>
        <w:keepLines w:val="0"/>
        <w:spacing w:after="0" w:before="0" w:line="240" w:lineRule="auto"/>
        <w:rPr>
          <w:rFonts w:ascii="Century Gothic" w:cs="Century Gothic" w:eastAsia="Century Gothic" w:hAnsi="Century Gothic"/>
          <w:color w:val="274e13"/>
          <w:sz w:val="30"/>
          <w:szCs w:val="30"/>
        </w:rPr>
      </w:pPr>
      <w:bookmarkStart w:colFirst="0" w:colLast="0" w:name="_heading=h.5ohf5xfkpnvh" w:id="19"/>
      <w:bookmarkEnd w:id="19"/>
      <w:r w:rsidDel="00000000" w:rsidR="00000000" w:rsidRPr="00000000">
        <w:rPr>
          <w:rtl w:val="0"/>
        </w:rPr>
      </w:r>
    </w:p>
    <w:p w:rsidR="00000000" w:rsidDel="00000000" w:rsidP="00000000" w:rsidRDefault="00000000" w:rsidRPr="00000000" w14:paraId="00000050">
      <w:pPr>
        <w:pStyle w:val="Heading2"/>
        <w:keepNext w:val="0"/>
        <w:keepLines w:val="0"/>
        <w:spacing w:after="0" w:before="0" w:line="240" w:lineRule="auto"/>
        <w:rPr>
          <w:rFonts w:ascii="Century Gothic" w:cs="Century Gothic" w:eastAsia="Century Gothic" w:hAnsi="Century Gothic"/>
          <w:color w:val="274e13"/>
          <w:sz w:val="30"/>
          <w:szCs w:val="30"/>
        </w:rPr>
      </w:pPr>
      <w:bookmarkStart w:colFirst="0" w:colLast="0" w:name="_heading=h.a06g7uybyvrk" w:id="20"/>
      <w:bookmarkEnd w:id="20"/>
      <w:r w:rsidDel="00000000" w:rsidR="00000000" w:rsidRPr="00000000">
        <w:rPr>
          <w:rFonts w:ascii="Century Gothic" w:cs="Century Gothic" w:eastAsia="Century Gothic" w:hAnsi="Century Gothic"/>
          <w:color w:val="274e13"/>
          <w:sz w:val="30"/>
          <w:szCs w:val="30"/>
          <w:rtl w:val="0"/>
        </w:rPr>
        <w:t xml:space="preserve">Explore </w:t>
      </w:r>
    </w:p>
    <w:p w:rsidR="00000000" w:rsidDel="00000000" w:rsidP="00000000" w:rsidRDefault="00000000" w:rsidRPr="00000000" w14:paraId="00000051">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To explore understanding of the carbon cycle students will participate in a hexagonal thinking activity. </w:t>
      </w:r>
    </w:p>
    <w:p w:rsidR="00000000" w:rsidDel="00000000" w:rsidP="00000000" w:rsidRDefault="00000000" w:rsidRPr="00000000" w14:paraId="00000052">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3">
      <w:pPr>
        <w:spacing w:after="0" w:before="0" w:line="240" w:lineRule="auto"/>
        <w:ind w:left="720" w:firstLine="0"/>
        <w:rPr>
          <w:rFonts w:ascii="Century Gothic" w:cs="Century Gothic" w:eastAsia="Century Gothic" w:hAnsi="Century Gothic"/>
          <w:sz w:val="15"/>
          <w:szCs w:val="15"/>
        </w:rPr>
      </w:pPr>
      <w:r w:rsidDel="00000000" w:rsidR="00000000" w:rsidRPr="00000000">
        <w:rPr>
          <w:rFonts w:ascii="Century Gothic" w:cs="Century Gothic" w:eastAsia="Century Gothic" w:hAnsi="Century Gothic"/>
          <w:sz w:val="21"/>
          <w:szCs w:val="21"/>
          <w:rtl w:val="0"/>
        </w:rPr>
        <w:t xml:space="preserve">A </w:t>
      </w:r>
      <w:r w:rsidDel="00000000" w:rsidR="00000000" w:rsidRPr="00000000">
        <w:rPr>
          <w:rFonts w:ascii="Century Gothic" w:cs="Century Gothic" w:eastAsia="Century Gothic" w:hAnsi="Century Gothic"/>
          <w:b w:val="1"/>
          <w:bCs w:val="1"/>
          <w:sz w:val="21"/>
          <w:szCs w:val="21"/>
          <w:rtl w:val="0"/>
        </w:rPr>
        <w:t xml:space="preserve">hexagonal thinking map</w:t>
      </w:r>
      <w:r w:rsidDel="00000000" w:rsidR="00000000" w:rsidRPr="00000000">
        <w:rPr>
          <w:rFonts w:ascii="Century Gothic" w:cs="Century Gothic" w:eastAsia="Century Gothic" w:hAnsi="Century Gothic"/>
          <w:sz w:val="21"/>
          <w:szCs w:val="21"/>
          <w:rtl w:val="0"/>
        </w:rPr>
        <w:t xml:space="preserve"> is a hands-on way to organize ideas and show how different concepts are connected. Think of it like a puzzle where </w:t>
      </w:r>
      <w:r w:rsidDel="00000000" w:rsidR="00000000" w:rsidRPr="00000000">
        <w:rPr>
          <w:rFonts w:ascii="Century Gothic" w:cs="Century Gothic" w:eastAsia="Century Gothic" w:hAnsi="Century Gothic"/>
          <w:b w:val="1"/>
          <w:bCs w:val="1"/>
          <w:sz w:val="21"/>
          <w:szCs w:val="21"/>
          <w:rtl w:val="0"/>
        </w:rPr>
        <w:t xml:space="preserve">each hexagon (six-sided shape)</w:t>
      </w:r>
      <w:r w:rsidDel="00000000" w:rsidR="00000000" w:rsidRPr="00000000">
        <w:rPr>
          <w:rFonts w:ascii="Century Gothic" w:cs="Century Gothic" w:eastAsia="Century Gothic" w:hAnsi="Century Gothic"/>
          <w:sz w:val="21"/>
          <w:szCs w:val="21"/>
          <w:rtl w:val="0"/>
        </w:rPr>
        <w:t xml:space="preserve"> is one idea, and you connect them by placing the shapes next to each other. Need a little more background on hexagonal thinking, click here: </w:t>
      </w:r>
      <w:hyperlink r:id="rId7">
        <w:r w:rsidDel="00000000" w:rsidR="00000000" w:rsidRPr="00000000">
          <w:rPr>
            <w:rFonts w:ascii="Century Gothic" w:cs="Century Gothic" w:eastAsia="Century Gothic" w:hAnsi="Century Gothic"/>
            <w:color w:val="1155cc"/>
            <w:sz w:val="15"/>
            <w:szCs w:val="15"/>
            <w:u w:val="single"/>
            <w:rtl w:val="0"/>
          </w:rPr>
          <w:t xml:space="preserve">https://www.edutopia.org/video/using-hexagons-build-critical-thinking-skills/</w:t>
        </w:r>
      </w:hyperlink>
      <w:r w:rsidDel="00000000" w:rsidR="00000000" w:rsidRPr="00000000">
        <w:rPr>
          <w:rtl w:val="0"/>
        </w:rPr>
      </w:r>
    </w:p>
    <w:p w:rsidR="00000000" w:rsidDel="00000000" w:rsidP="00000000" w:rsidRDefault="00000000" w:rsidRPr="00000000" w14:paraId="00000054">
      <w:pPr>
        <w:spacing w:after="0" w:before="0" w:line="240" w:lineRule="auto"/>
        <w:ind w:left="720" w:firstLine="0"/>
        <w:rPr>
          <w:rFonts w:ascii="Century Gothic" w:cs="Century Gothic" w:eastAsia="Century Gothic" w:hAnsi="Century Gothic"/>
          <w:sz w:val="15"/>
          <w:szCs w:val="15"/>
        </w:rPr>
      </w:pPr>
      <w:r w:rsidDel="00000000" w:rsidR="00000000" w:rsidRPr="00000000">
        <w:rPr>
          <w:rtl w:val="0"/>
        </w:rPr>
      </w:r>
    </w:p>
    <w:p w:rsidR="00000000" w:rsidDel="00000000" w:rsidP="00000000" w:rsidRDefault="00000000" w:rsidRPr="00000000" w14:paraId="00000055">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21"/>
          <w:szCs w:val="21"/>
          <w:rtl w:val="0"/>
        </w:rPr>
        <w:t xml:space="preserve">Here is the digital version link: </w:t>
      </w:r>
      <w:hyperlink r:id="rId8">
        <w:r w:rsidDel="00000000" w:rsidR="00000000" w:rsidRPr="00000000">
          <w:rPr>
            <w:rFonts w:ascii="Century Gothic" w:cs="Century Gothic" w:eastAsia="Century Gothic" w:hAnsi="Century Gothic"/>
            <w:color w:val="1155cc"/>
            <w:sz w:val="19"/>
            <w:szCs w:val="19"/>
            <w:u w:val="single"/>
            <w:rtl w:val="0"/>
          </w:rPr>
          <w:t xml:space="preserve">https://docs.google.com/presentation/u/1/d/1hIDmd9DvZHNvXiqt5lKPn8AqCkbk5vNiod1eYfCJTHE/copy</w:t>
        </w:r>
      </w:hyperlink>
      <w:r w:rsidDel="00000000" w:rsidR="00000000" w:rsidRPr="00000000">
        <w:rPr>
          <w:rtl w:val="0"/>
        </w:rPr>
      </w:r>
    </w:p>
    <w:p w:rsidR="00000000" w:rsidDel="00000000" w:rsidP="00000000" w:rsidRDefault="00000000" w:rsidRPr="00000000" w14:paraId="00000056">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Print out a blank copy and cut them out for each group of students (label the hexagons prior to lesson or have students label them before grouping the hexagon shapes together. </w:t>
      </w:r>
      <w:r w:rsidDel="00000000" w:rsidR="00000000" w:rsidRPr="00000000">
        <w:rPr>
          <w:rtl w:val="0"/>
        </w:rPr>
      </w:r>
    </w:p>
    <w:p w:rsidR="00000000" w:rsidDel="00000000" w:rsidP="00000000" w:rsidRDefault="00000000" w:rsidRPr="00000000" w14:paraId="00000057">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8">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Hexagonal Thinking Instructions: </w:t>
      </w:r>
    </w:p>
    <w:p w:rsidR="00000000" w:rsidDel="00000000" w:rsidP="00000000" w:rsidRDefault="00000000" w:rsidRPr="00000000" w14:paraId="00000059">
      <w:pPr>
        <w:numPr>
          <w:ilvl w:val="0"/>
          <w:numId w:val="11"/>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b w:val="1"/>
          <w:bCs w:val="1"/>
          <w:sz w:val="21"/>
          <w:szCs w:val="21"/>
          <w:rtl w:val="0"/>
        </w:rPr>
        <w:t xml:space="preserve">Each hexagon = one idea </w:t>
      </w:r>
      <w:r w:rsidDel="00000000" w:rsidR="00000000" w:rsidRPr="00000000">
        <w:rPr>
          <w:rFonts w:ascii="Century Gothic" w:cs="Century Gothic" w:eastAsia="Century Gothic" w:hAnsi="Century Gothic"/>
          <w:sz w:val="21"/>
          <w:szCs w:val="21"/>
          <w:rtl w:val="0"/>
        </w:rPr>
        <w:t xml:space="preserve">“Cows,” “Plants,” “Carbon,” “Air,” “Methane” Have students add other words to blank hexagons, or you can pre-make the hexagons with words you want students to use. </w:t>
      </w:r>
    </w:p>
    <w:p w:rsidR="00000000" w:rsidDel="00000000" w:rsidP="00000000" w:rsidRDefault="00000000" w:rsidRPr="00000000" w14:paraId="0000005A">
      <w:pPr>
        <w:numPr>
          <w:ilvl w:val="0"/>
          <w:numId w:val="11"/>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b w:val="1"/>
          <w:bCs w:val="1"/>
          <w:sz w:val="21"/>
          <w:szCs w:val="21"/>
          <w:rtl w:val="0"/>
        </w:rPr>
        <w:t xml:space="preserve">Work together to connect ideas. </w:t>
      </w:r>
      <w:r w:rsidDel="00000000" w:rsidR="00000000" w:rsidRPr="00000000">
        <w:rPr>
          <w:rFonts w:ascii="Century Gothic" w:cs="Century Gothic" w:eastAsia="Century Gothic" w:hAnsi="Century Gothic"/>
          <w:sz w:val="21"/>
          <w:szCs w:val="21"/>
          <w:rtl w:val="0"/>
        </w:rPr>
        <w:t xml:space="preserve">Place hexagons next to each other if they relate</w:t>
      </w:r>
    </w:p>
    <w:p w:rsidR="00000000" w:rsidDel="00000000" w:rsidP="00000000" w:rsidRDefault="00000000" w:rsidRPr="00000000" w14:paraId="0000005B">
      <w:pPr>
        <w:numPr>
          <w:ilvl w:val="0"/>
          <w:numId w:val="11"/>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b w:val="1"/>
          <w:bCs w:val="1"/>
          <w:sz w:val="21"/>
          <w:szCs w:val="21"/>
          <w:rtl w:val="0"/>
        </w:rPr>
        <w:t xml:space="preserve">Explain your thinking: </w:t>
      </w:r>
      <w:r w:rsidDel="00000000" w:rsidR="00000000" w:rsidRPr="00000000">
        <w:rPr>
          <w:rFonts w:ascii="Century Gothic" w:cs="Century Gothic" w:eastAsia="Century Gothic" w:hAnsi="Century Gothic"/>
          <w:sz w:val="21"/>
          <w:szCs w:val="21"/>
          <w:rtl w:val="0"/>
        </w:rPr>
        <w:t xml:space="preserve">Be ready to answer: </w:t>
      </w:r>
      <w:r w:rsidDel="00000000" w:rsidR="00000000" w:rsidRPr="00000000">
        <w:rPr>
          <w:rFonts w:ascii="Century Gothic" w:cs="Century Gothic" w:eastAsia="Century Gothic" w:hAnsi="Century Gothic"/>
          <w:i w:val="1"/>
          <w:iCs w:val="1"/>
          <w:sz w:val="21"/>
          <w:szCs w:val="21"/>
          <w:rtl w:val="0"/>
        </w:rPr>
        <w:t xml:space="preserve">“Why did you connect these two?”</w:t>
      </w:r>
    </w:p>
    <w:p w:rsidR="00000000" w:rsidDel="00000000" w:rsidP="00000000" w:rsidRDefault="00000000" w:rsidRPr="00000000" w14:paraId="0000005C">
      <w:pPr>
        <w:numPr>
          <w:ilvl w:val="0"/>
          <w:numId w:val="11"/>
        </w:numPr>
        <w:spacing w:after="0" w:before="0" w:line="240" w:lineRule="auto"/>
        <w:ind w:left="720" w:hanging="360"/>
        <w:rPr>
          <w:rFonts w:ascii="Century Gothic" w:cs="Century Gothic" w:eastAsia="Century Gothic" w:hAnsi="Century Gothic"/>
          <w:b w:val="1"/>
          <w:bCs w:val="1"/>
          <w:sz w:val="21"/>
          <w:szCs w:val="21"/>
          <w:u w:val="none"/>
        </w:rPr>
      </w:pPr>
      <w:r w:rsidDel="00000000" w:rsidR="00000000" w:rsidRPr="00000000">
        <w:rPr>
          <w:rFonts w:ascii="Century Gothic" w:cs="Century Gothic" w:eastAsia="Century Gothic" w:hAnsi="Century Gothic"/>
          <w:b w:val="1"/>
          <w:bCs w:val="1"/>
          <w:sz w:val="21"/>
          <w:szCs w:val="21"/>
          <w:rtl w:val="0"/>
        </w:rPr>
        <w:t xml:space="preserve">Move and adjust: </w:t>
      </w:r>
      <w:r w:rsidDel="00000000" w:rsidR="00000000" w:rsidRPr="00000000">
        <w:rPr>
          <w:rFonts w:ascii="Century Gothic" w:cs="Century Gothic" w:eastAsia="Century Gothic" w:hAnsi="Century Gothic"/>
          <w:sz w:val="21"/>
          <w:szCs w:val="21"/>
          <w:rtl w:val="0"/>
        </w:rPr>
        <w:t xml:space="preserve">There is </w:t>
      </w:r>
      <w:r w:rsidDel="00000000" w:rsidR="00000000" w:rsidRPr="00000000">
        <w:rPr>
          <w:rFonts w:ascii="Century Gothic" w:cs="Century Gothic" w:eastAsia="Century Gothic" w:hAnsi="Century Gothic"/>
          <w:b w:val="1"/>
          <w:bCs w:val="1"/>
          <w:sz w:val="21"/>
          <w:szCs w:val="21"/>
          <w:rtl w:val="0"/>
        </w:rPr>
        <w:t xml:space="preserve">no single correct answer. </w:t>
      </w:r>
      <w:r w:rsidDel="00000000" w:rsidR="00000000" w:rsidRPr="00000000">
        <w:rPr>
          <w:rFonts w:ascii="Century Gothic" w:cs="Century Gothic" w:eastAsia="Century Gothic" w:hAnsi="Century Gothic"/>
          <w:sz w:val="21"/>
          <w:szCs w:val="21"/>
          <w:rtl w:val="0"/>
        </w:rPr>
        <w:t xml:space="preserve">You can rearrange as you learn more. </w:t>
      </w:r>
    </w:p>
    <w:p w:rsidR="00000000" w:rsidDel="00000000" w:rsidP="00000000" w:rsidRDefault="00000000" w:rsidRPr="00000000" w14:paraId="0000005D">
      <w:pPr>
        <w:numPr>
          <w:ilvl w:val="0"/>
          <w:numId w:val="11"/>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Students will present their final hexagonal map once they have learned more about the carbon system and how cattle contribute to the environment. </w:t>
      </w:r>
    </w:p>
    <w:p w:rsidR="00000000" w:rsidDel="00000000" w:rsidP="00000000" w:rsidRDefault="00000000" w:rsidRPr="00000000" w14:paraId="0000005E">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F">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Divide students into partner groups for deeper conversation (2-4 students in each group). </w:t>
      </w:r>
    </w:p>
    <w:p w:rsidR="00000000" w:rsidDel="00000000" w:rsidP="00000000" w:rsidRDefault="00000000" w:rsidRPr="00000000" w14:paraId="00000060">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sz w:val="21"/>
          <w:szCs w:val="21"/>
          <w:rtl w:val="0"/>
        </w:rPr>
        <w:t xml:space="preserve">Each group will receive a set of the hexagonal  </w:t>
      </w:r>
      <w:hyperlink r:id="rId9">
        <w:r w:rsidDel="00000000" w:rsidR="00000000" w:rsidRPr="00000000">
          <w:rPr>
            <w:rFonts w:ascii="Century Gothic" w:cs="Century Gothic" w:eastAsia="Century Gothic" w:hAnsi="Century Gothic"/>
            <w:color w:val="0c63ae"/>
            <w:sz w:val="21"/>
            <w:szCs w:val="21"/>
            <w:u w:val="single"/>
            <w:rtl w:val="0"/>
          </w:rPr>
          <w:t xml:space="preserve">Carbon Cycle Photos and Captions</w:t>
        </w:r>
      </w:hyperlink>
      <w:r w:rsidDel="00000000" w:rsidR="00000000" w:rsidRPr="00000000">
        <w:rPr>
          <w:rFonts w:ascii="Century Gothic" w:cs="Century Gothic" w:eastAsia="Century Gothic" w:hAnsi="Century Gothic"/>
          <w:i w:val="1"/>
          <w:iCs w:val="1"/>
          <w:sz w:val="21"/>
          <w:szCs w:val="21"/>
          <w:rtl w:val="0"/>
        </w:rPr>
        <w:t xml:space="preserve"> this document is utilized from </w:t>
      </w:r>
      <w:hyperlink r:id="rId10">
        <w:r w:rsidDel="00000000" w:rsidR="00000000" w:rsidRPr="00000000">
          <w:rPr>
            <w:rFonts w:ascii="Century Gothic" w:cs="Century Gothic" w:eastAsia="Century Gothic" w:hAnsi="Century Gothic"/>
            <w:color w:val="1155cc"/>
            <w:sz w:val="21"/>
            <w:szCs w:val="21"/>
            <w:u w:val="single"/>
            <w:rtl w:val="0"/>
          </w:rPr>
          <w:t xml:space="preserve">https://agclassroom.org/matrix/lessons/707/</w:t>
        </w:r>
      </w:hyperlink>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i w:val="1"/>
          <w:iCs w:val="1"/>
          <w:sz w:val="21"/>
          <w:szCs w:val="21"/>
          <w:rtl w:val="0"/>
        </w:rPr>
        <w:t xml:space="preserve">There are 14 photos. </w:t>
      </w:r>
      <w:r w:rsidDel="00000000" w:rsidR="00000000" w:rsidRPr="00000000">
        <w:rPr>
          <w:rFonts w:ascii="Century Gothic" w:cs="Century Gothic" w:eastAsia="Century Gothic" w:hAnsi="Century Gothic"/>
          <w:sz w:val="21"/>
          <w:szCs w:val="21"/>
          <w:rtl w:val="0"/>
        </w:rPr>
        <w:t xml:space="preserve">Begin by only giving students the photos and have them try to connect the hexagonal images together. Differentiation: If students are having trouble visualizing how the cycle may work, add the</w:t>
      </w:r>
      <w:r w:rsidDel="00000000" w:rsidR="00000000" w:rsidRPr="00000000">
        <w:rPr>
          <w:rFonts w:ascii="Century Gothic" w:cs="Century Gothic" w:eastAsia="Century Gothic" w:hAnsi="Century Gothic"/>
          <w:i w:val="1"/>
          <w:iCs w:val="1"/>
          <w:sz w:val="21"/>
          <w:szCs w:val="21"/>
          <w:rtl w:val="0"/>
        </w:rPr>
        <w:t xml:space="preserve"> eight caption slips to guide student thinking.</w:t>
      </w:r>
    </w:p>
    <w:p w:rsidR="00000000" w:rsidDel="00000000" w:rsidP="00000000" w:rsidRDefault="00000000" w:rsidRPr="00000000" w14:paraId="00000061">
      <w:pPr>
        <w:spacing w:after="0" w:before="0" w:line="240" w:lineRule="auto"/>
        <w:rPr>
          <w:rFonts w:ascii="Century Gothic" w:cs="Century Gothic" w:eastAsia="Century Gothic" w:hAnsi="Century Gothic"/>
          <w:i w:val="1"/>
          <w:iCs w:val="1"/>
          <w:sz w:val="21"/>
          <w:szCs w:val="21"/>
        </w:rPr>
      </w:pPr>
      <w:r w:rsidDel="00000000" w:rsidR="00000000" w:rsidRPr="00000000">
        <w:rPr>
          <w:rtl w:val="0"/>
        </w:rPr>
      </w:r>
    </w:p>
    <w:p w:rsidR="00000000" w:rsidDel="00000000" w:rsidP="00000000" w:rsidRDefault="00000000" w:rsidRPr="00000000" w14:paraId="00000062">
      <w:pPr>
        <w:pBdr>
          <w:right w:color="auto" w:space="26" w:sz="0" w:val="none"/>
        </w:pBdr>
        <w:shd w:fill="ffffff" w:val="clear"/>
        <w:spacing w:after="0" w:before="0" w:line="240" w:lineRule="auto"/>
        <w:ind w:left="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Instruct students to create a carbon cycle diagram as a group by placing the photos and captions around, connecting them together. As students are working the teacher will ask guiding questions. </w:t>
      </w:r>
    </w:p>
    <w:p w:rsidR="00000000" w:rsidDel="00000000" w:rsidP="00000000" w:rsidRDefault="00000000" w:rsidRPr="00000000" w14:paraId="00000063">
      <w:pPr>
        <w:pBdr>
          <w:right w:color="auto" w:space="26" w:sz="0" w:val="none"/>
        </w:pBdr>
        <w:shd w:fill="ffffff" w:val="clear"/>
        <w:spacing w:after="0" w:before="0" w:line="240" w:lineRule="auto"/>
        <w:ind w:left="0" w:right="30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4">
      <w:pPr>
        <w:pBdr>
          <w:right w:color="auto" w:space="26" w:sz="0" w:val="none"/>
        </w:pBdr>
        <w:shd w:fill="ffffff" w:val="clear"/>
        <w:spacing w:after="0" w:before="0" w:line="240" w:lineRule="auto"/>
        <w:ind w:left="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w:t>
      </w:r>
    </w:p>
    <w:p w:rsidR="00000000" w:rsidDel="00000000" w:rsidP="00000000" w:rsidRDefault="00000000" w:rsidRPr="00000000" w14:paraId="00000065">
      <w:pPr>
        <w:numPr>
          <w:ilvl w:val="1"/>
          <w:numId w:val="16"/>
        </w:numPr>
        <w:pBdr>
          <w:right w:color="auto" w:space="26" w:sz="0" w:val="none"/>
        </w:pBdr>
        <w:shd w:fill="ffffff" w:val="clear"/>
        <w:spacing w:after="0" w:before="0" w:line="240" w:lineRule="auto"/>
        <w:ind w:left="1440" w:right="30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Can you tell me what made you connect these two photos? </w:t>
      </w:r>
    </w:p>
    <w:p w:rsidR="00000000" w:rsidDel="00000000" w:rsidP="00000000" w:rsidRDefault="00000000" w:rsidRPr="00000000" w14:paraId="00000066">
      <w:pPr>
        <w:numPr>
          <w:ilvl w:val="1"/>
          <w:numId w:val="16"/>
        </w:numPr>
        <w:pBdr>
          <w:right w:color="auto" w:space="26" w:sz="0" w:val="none"/>
        </w:pBdr>
        <w:shd w:fill="ffffff" w:val="clear"/>
        <w:spacing w:after="0" w:before="0" w:line="240" w:lineRule="auto"/>
        <w:ind w:left="1440" w:right="30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How do the photos relate?</w:t>
      </w:r>
    </w:p>
    <w:p w:rsidR="00000000" w:rsidDel="00000000" w:rsidP="00000000" w:rsidRDefault="00000000" w:rsidRPr="00000000" w14:paraId="00000067">
      <w:pPr>
        <w:numPr>
          <w:ilvl w:val="1"/>
          <w:numId w:val="16"/>
        </w:numPr>
        <w:pBdr>
          <w:right w:color="auto" w:space="26" w:sz="0" w:val="none"/>
        </w:pBdr>
        <w:shd w:fill="ffffff" w:val="clear"/>
        <w:spacing w:after="0" w:before="0" w:line="240" w:lineRule="auto"/>
        <w:ind w:left="1440" w:right="30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Can others be connected? </w:t>
      </w:r>
    </w:p>
    <w:p w:rsidR="00000000" w:rsidDel="00000000" w:rsidP="00000000" w:rsidRDefault="00000000" w:rsidRPr="00000000" w14:paraId="00000068">
      <w:pPr>
        <w:pBdr>
          <w:right w:color="auto" w:space="26" w:sz="0" w:val="none"/>
        </w:pBdr>
        <w:shd w:fill="ffffff" w:val="clear"/>
        <w:spacing w:after="0" w:before="0" w:line="240" w:lineRule="auto"/>
        <w:ind w:right="30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9">
      <w:pPr>
        <w:pBdr>
          <w:right w:color="auto" w:space="26" w:sz="0" w:val="none"/>
        </w:pBdr>
        <w:shd w:fill="ffffff" w:val="clear"/>
        <w:spacing w:after="0" w:before="0" w:line="240" w:lineRule="auto"/>
        <w:ind w:right="30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Allow students to share their thinking and if some additional research is needed, allow students to research how the carbon cycle works. </w:t>
      </w:r>
    </w:p>
    <w:p w:rsidR="00000000" w:rsidDel="00000000" w:rsidP="00000000" w:rsidRDefault="00000000" w:rsidRPr="00000000" w14:paraId="0000006A">
      <w:pPr>
        <w:pBdr>
          <w:right w:color="auto" w:space="26" w:sz="0" w:val="none"/>
        </w:pBdr>
        <w:shd w:fill="ffffff" w:val="clear"/>
        <w:spacing w:after="0" w:before="0" w:line="240" w:lineRule="auto"/>
        <w:ind w:right="30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B">
      <w:pPr>
        <w:pBdr>
          <w:right w:color="auto" w:space="26" w:sz="0" w:val="none"/>
        </w:pBdr>
        <w:shd w:fill="ffffff" w:val="clear"/>
        <w:spacing w:after="0" w:before="0" w:line="240" w:lineRule="auto"/>
        <w:ind w:right="30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0"/>
          <w:szCs w:val="30"/>
          <w:rtl w:val="0"/>
        </w:rPr>
        <w:t xml:space="preserve">Elaborate</w:t>
      </w:r>
      <w:r w:rsidDel="00000000" w:rsidR="00000000" w:rsidRPr="00000000">
        <w:rPr>
          <w:rtl w:val="0"/>
        </w:rPr>
      </w:r>
    </w:p>
    <w:p w:rsidR="00000000" w:rsidDel="00000000" w:rsidP="00000000" w:rsidRDefault="00000000" w:rsidRPr="00000000" w14:paraId="0000006C">
      <w:pPr>
        <w:spacing w:after="0" w:before="0" w:line="240" w:lineRule="auto"/>
        <w:ind w:left="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Explain to students that we are now going to extend our learning and thinking by watching key scientific studies that have worked with cattle and the carbon cycle. </w:t>
      </w:r>
    </w:p>
    <w:p w:rsidR="00000000" w:rsidDel="00000000" w:rsidP="00000000" w:rsidRDefault="00000000" w:rsidRPr="00000000" w14:paraId="0000006D">
      <w:pPr>
        <w:spacing w:after="0" w:before="0" w:line="240" w:lineRule="auto"/>
        <w:ind w:left="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First Video Overview:  This video explains how </w:t>
      </w:r>
      <w:r w:rsidDel="00000000" w:rsidR="00000000" w:rsidRPr="00000000">
        <w:rPr>
          <w:rFonts w:ascii="Century Gothic" w:cs="Century Gothic" w:eastAsia="Century Gothic" w:hAnsi="Century Gothic"/>
          <w:b w:val="1"/>
          <w:bCs w:val="1"/>
          <w:sz w:val="21"/>
          <w:szCs w:val="21"/>
          <w:rtl w:val="0"/>
        </w:rPr>
        <w:t xml:space="preserve">cattle grazing interacts with the carbon cycle</w:t>
      </w:r>
      <w:r w:rsidDel="00000000" w:rsidR="00000000" w:rsidRPr="00000000">
        <w:rPr>
          <w:rFonts w:ascii="Century Gothic" w:cs="Century Gothic" w:eastAsia="Century Gothic" w:hAnsi="Century Gothic"/>
          <w:sz w:val="21"/>
          <w:szCs w:val="21"/>
          <w:rtl w:val="0"/>
        </w:rPr>
        <w:t xml:space="preserve">, focusing on the relationship between </w:t>
      </w:r>
      <w:r w:rsidDel="00000000" w:rsidR="00000000" w:rsidRPr="00000000">
        <w:rPr>
          <w:rFonts w:ascii="Century Gothic" w:cs="Century Gothic" w:eastAsia="Century Gothic" w:hAnsi="Century Gothic"/>
          <w:b w:val="1"/>
          <w:bCs w:val="1"/>
          <w:sz w:val="21"/>
          <w:szCs w:val="21"/>
          <w:rtl w:val="0"/>
        </w:rPr>
        <w:t xml:space="preserve">plants, soil, and livestock</w:t>
      </w:r>
      <w:r w:rsidDel="00000000" w:rsidR="00000000" w:rsidRPr="00000000">
        <w:rPr>
          <w:rFonts w:ascii="Century Gothic" w:cs="Century Gothic" w:eastAsia="Century Gothic" w:hAnsi="Century Gothic"/>
          <w:sz w:val="21"/>
          <w:szCs w:val="21"/>
          <w:rtl w:val="0"/>
        </w:rPr>
        <w:t xml:space="preserve">. It highlights that grazing animals, like cattle, are not just producers of methane—they can also play an important role in </w:t>
      </w:r>
      <w:r w:rsidDel="00000000" w:rsidR="00000000" w:rsidRPr="00000000">
        <w:rPr>
          <w:rFonts w:ascii="Century Gothic" w:cs="Century Gothic" w:eastAsia="Century Gothic" w:hAnsi="Century Gothic"/>
          <w:b w:val="1"/>
          <w:bCs w:val="1"/>
          <w:sz w:val="21"/>
          <w:szCs w:val="21"/>
          <w:rtl w:val="0"/>
        </w:rPr>
        <w:t xml:space="preserve">carbon sequestration (storing carbon in the soil)</w:t>
      </w:r>
      <w:r w:rsidDel="00000000" w:rsidR="00000000" w:rsidRPr="00000000">
        <w:rPr>
          <w:rFonts w:ascii="Century Gothic" w:cs="Century Gothic" w:eastAsia="Century Gothic" w:hAnsi="Century Gothic"/>
          <w:sz w:val="21"/>
          <w:szCs w:val="21"/>
          <w:rtl w:val="0"/>
        </w:rPr>
        <w:t xml:space="preserve">. Instead of looking only at emissions (like methane), we must consider </w:t>
      </w:r>
      <w:r w:rsidDel="00000000" w:rsidR="00000000" w:rsidRPr="00000000">
        <w:rPr>
          <w:rFonts w:ascii="Century Gothic" w:cs="Century Gothic" w:eastAsia="Century Gothic" w:hAnsi="Century Gothic"/>
          <w:b w:val="1"/>
          <w:bCs w:val="1"/>
          <w:sz w:val="21"/>
          <w:szCs w:val="21"/>
          <w:rtl w:val="0"/>
        </w:rPr>
        <w:t xml:space="preserve">both carbon release AND carbon capture</w:t>
      </w:r>
      <w:r w:rsidDel="00000000" w:rsidR="00000000" w:rsidRPr="00000000">
        <w:rPr>
          <w:rFonts w:ascii="Century Gothic" w:cs="Century Gothic" w:eastAsia="Century Gothic" w:hAnsi="Century Gothic"/>
          <w:sz w:val="21"/>
          <w:szCs w:val="21"/>
          <w:rtl w:val="0"/>
        </w:rPr>
        <w:t xml:space="preserve">. Students may need some background knowledge of carbon release and carbon capture. </w:t>
      </w:r>
    </w:p>
    <w:p w:rsidR="00000000" w:rsidDel="00000000" w:rsidP="00000000" w:rsidRDefault="00000000" w:rsidRPr="00000000" w14:paraId="0000006E">
      <w:pPr>
        <w:spacing w:after="0" w:before="0" w:line="240" w:lineRule="auto"/>
        <w:ind w:left="0" w:right="30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F">
      <w:pPr>
        <w:spacing w:after="0" w:before="0" w:line="240" w:lineRule="auto"/>
        <w:ind w:left="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students this video: </w:t>
      </w:r>
      <w:hyperlink r:id="rId11">
        <w:r w:rsidDel="00000000" w:rsidR="00000000" w:rsidRPr="00000000">
          <w:rPr>
            <w:rFonts w:ascii="Century Gothic" w:cs="Century Gothic" w:eastAsia="Century Gothic" w:hAnsi="Century Gothic"/>
            <w:color w:val="1155cc"/>
            <w:sz w:val="21"/>
            <w:szCs w:val="21"/>
            <w:u w:val="single"/>
            <w:rtl w:val="0"/>
          </w:rPr>
          <w:t xml:space="preserve">https://www.youtube.com/watch?v=3j8vpBc9NwM</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70">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1">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Key scientific ideas include:</w:t>
      </w:r>
    </w:p>
    <w:p w:rsidR="00000000" w:rsidDel="00000000" w:rsidP="00000000" w:rsidRDefault="00000000" w:rsidRPr="00000000" w14:paraId="00000072">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Grazing can </w:t>
      </w:r>
      <w:r w:rsidDel="00000000" w:rsidR="00000000" w:rsidRPr="00000000">
        <w:rPr>
          <w:rFonts w:ascii="Century Gothic" w:cs="Century Gothic" w:eastAsia="Century Gothic" w:hAnsi="Century Gothic"/>
          <w:b w:val="1"/>
          <w:bCs w:val="1"/>
          <w:sz w:val="21"/>
          <w:szCs w:val="21"/>
          <w:rtl w:val="0"/>
        </w:rPr>
        <w:t xml:space="preserve">stimulate plant growth</w:t>
      </w:r>
      <w:r w:rsidDel="00000000" w:rsidR="00000000" w:rsidRPr="00000000">
        <w:rPr>
          <w:rFonts w:ascii="Century Gothic" w:cs="Century Gothic" w:eastAsia="Century Gothic" w:hAnsi="Century Gothic"/>
          <w:sz w:val="21"/>
          <w:szCs w:val="21"/>
          <w:rtl w:val="0"/>
        </w:rPr>
        <w:t xml:space="preserve">, especially root development.</w:t>
      </w:r>
    </w:p>
    <w:p w:rsidR="00000000" w:rsidDel="00000000" w:rsidP="00000000" w:rsidRDefault="00000000" w:rsidRPr="00000000" w14:paraId="00000073">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More plant growth means more </w:t>
      </w:r>
      <w:r w:rsidDel="00000000" w:rsidR="00000000" w:rsidRPr="00000000">
        <w:rPr>
          <w:rFonts w:ascii="Century Gothic" w:cs="Century Gothic" w:eastAsia="Century Gothic" w:hAnsi="Century Gothic"/>
          <w:b w:val="1"/>
          <w:bCs w:val="1"/>
          <w:sz w:val="21"/>
          <w:szCs w:val="21"/>
          <w:rtl w:val="0"/>
        </w:rPr>
        <w:t xml:space="preserve">carbon is pulled from the atmosphere through photosynthesis</w:t>
      </w:r>
      <w:r w:rsidDel="00000000" w:rsidR="00000000" w:rsidRPr="00000000">
        <w:rPr>
          <w:rFonts w:ascii="Century Gothic" w:cs="Century Gothic" w:eastAsia="Century Gothic" w:hAnsi="Century Gothic"/>
          <w:sz w:val="21"/>
          <w:szCs w:val="21"/>
          <w:rtl w:val="0"/>
        </w:rPr>
        <w:t xml:space="preserve">.</w:t>
      </w:r>
    </w:p>
    <w:p w:rsidR="00000000" w:rsidDel="00000000" w:rsidP="00000000" w:rsidRDefault="00000000" w:rsidRPr="00000000" w14:paraId="00000074">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Cattle influence how carbon moves between:</w:t>
      </w:r>
    </w:p>
    <w:p w:rsidR="00000000" w:rsidDel="00000000" w:rsidP="00000000" w:rsidRDefault="00000000" w:rsidRPr="00000000" w14:paraId="00000075">
      <w:pPr>
        <w:numPr>
          <w:ilvl w:val="1"/>
          <w:numId w:val="13"/>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Plants</w:t>
      </w:r>
    </w:p>
    <w:p w:rsidR="00000000" w:rsidDel="00000000" w:rsidP="00000000" w:rsidRDefault="00000000" w:rsidRPr="00000000" w14:paraId="00000076">
      <w:pPr>
        <w:numPr>
          <w:ilvl w:val="1"/>
          <w:numId w:val="13"/>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Soil</w:t>
      </w:r>
    </w:p>
    <w:p w:rsidR="00000000" w:rsidDel="00000000" w:rsidP="00000000" w:rsidRDefault="00000000" w:rsidRPr="00000000" w14:paraId="00000077">
      <w:pPr>
        <w:numPr>
          <w:ilvl w:val="1"/>
          <w:numId w:val="13"/>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Atmosphere</w:t>
      </w:r>
    </w:p>
    <w:p w:rsidR="00000000" w:rsidDel="00000000" w:rsidP="00000000" w:rsidRDefault="00000000" w:rsidRPr="00000000" w14:paraId="00000078">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Without grazing, some grass systems may:</w:t>
      </w:r>
    </w:p>
    <w:p w:rsidR="00000000" w:rsidDel="00000000" w:rsidP="00000000" w:rsidRDefault="00000000" w:rsidRPr="00000000" w14:paraId="00000079">
      <w:pPr>
        <w:numPr>
          <w:ilvl w:val="1"/>
          <w:numId w:val="13"/>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Store less carbon</w:t>
      </w:r>
    </w:p>
    <w:p w:rsidR="00000000" w:rsidDel="00000000" w:rsidP="00000000" w:rsidRDefault="00000000" w:rsidRPr="00000000" w14:paraId="0000007A">
      <w:pPr>
        <w:numPr>
          <w:ilvl w:val="1"/>
          <w:numId w:val="13"/>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Release more greenhouse gases over time</w:t>
      </w:r>
    </w:p>
    <w:p w:rsidR="00000000" w:rsidDel="00000000" w:rsidP="00000000" w:rsidRDefault="00000000" w:rsidRPr="00000000" w14:paraId="0000007B">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C">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Second Video Overview: This video explains the </w:t>
      </w:r>
      <w:r w:rsidDel="00000000" w:rsidR="00000000" w:rsidRPr="00000000">
        <w:rPr>
          <w:rFonts w:ascii="Century Gothic" w:cs="Century Gothic" w:eastAsia="Century Gothic" w:hAnsi="Century Gothic"/>
          <w:b w:val="1"/>
          <w:bCs w:val="1"/>
          <w:sz w:val="21"/>
          <w:szCs w:val="21"/>
          <w:rtl w:val="0"/>
        </w:rPr>
        <w:t xml:space="preserve">biogenic methane cycle</w:t>
      </w:r>
      <w:r w:rsidDel="00000000" w:rsidR="00000000" w:rsidRPr="00000000">
        <w:rPr>
          <w:rFonts w:ascii="Century Gothic" w:cs="Century Gothic" w:eastAsia="Century Gothic" w:hAnsi="Century Gothic"/>
          <w:sz w:val="21"/>
          <w:szCs w:val="21"/>
          <w:rtl w:val="0"/>
        </w:rPr>
        <w:t xml:space="preserve">, focusing on how methane produced by cattle fits into the natural carbon cycle. It highlights an important scientific idea: </w:t>
      </w:r>
      <w:r w:rsidDel="00000000" w:rsidR="00000000" w:rsidRPr="00000000">
        <w:rPr>
          <w:rFonts w:ascii="Century Gothic" w:cs="Century Gothic" w:eastAsia="Century Gothic" w:hAnsi="Century Gothic"/>
          <w:b w:val="1"/>
          <w:bCs w:val="1"/>
          <w:sz w:val="21"/>
          <w:szCs w:val="21"/>
          <w:rtl w:val="0"/>
        </w:rPr>
        <w:t xml:space="preserve">not all methane sources have the same long-term environmental impact</w:t>
      </w:r>
      <w:r w:rsidDel="00000000" w:rsidR="00000000" w:rsidRPr="00000000">
        <w:rPr>
          <w:rFonts w:ascii="Century Gothic" w:cs="Century Gothic" w:eastAsia="Century Gothic" w:hAnsi="Century Gothic"/>
          <w:sz w:val="21"/>
          <w:szCs w:val="21"/>
          <w:rtl w:val="0"/>
        </w:rPr>
        <w:t xml:space="preserve">. The video emphasizes that this process is part of a natural, ongoing cycle, called the biogenic carbon cycle.</w:t>
      </w:r>
    </w:p>
    <w:p w:rsidR="00000000" w:rsidDel="00000000" w:rsidP="00000000" w:rsidRDefault="00000000" w:rsidRPr="00000000" w14:paraId="0000007D">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E">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students this video: </w:t>
      </w:r>
      <w:hyperlink r:id="rId12">
        <w:r w:rsidDel="00000000" w:rsidR="00000000" w:rsidRPr="00000000">
          <w:rPr>
            <w:rFonts w:ascii="Century Gothic" w:cs="Century Gothic" w:eastAsia="Century Gothic" w:hAnsi="Century Gothic"/>
            <w:color w:val="1155cc"/>
            <w:sz w:val="21"/>
            <w:szCs w:val="21"/>
            <w:u w:val="single"/>
            <w:rtl w:val="0"/>
          </w:rPr>
          <w:t xml:space="preserve">https://www.youtube.com/watch?v=lH38aNjk46A</w:t>
        </w:r>
      </w:hyperlink>
      <w:r w:rsidDel="00000000" w:rsidR="00000000" w:rsidRPr="00000000">
        <w:rPr>
          <w:rtl w:val="0"/>
        </w:rPr>
      </w:r>
    </w:p>
    <w:p w:rsidR="00000000" w:rsidDel="00000000" w:rsidP="00000000" w:rsidRDefault="00000000" w:rsidRPr="00000000" w14:paraId="0000007F">
      <w:pPr>
        <w:spacing w:after="0" w:before="0" w:line="240" w:lineRule="auto"/>
        <w:ind w:left="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Key points:</w:t>
      </w:r>
    </w:p>
    <w:p w:rsidR="00000000" w:rsidDel="00000000" w:rsidP="00000000" w:rsidRDefault="00000000" w:rsidRPr="00000000" w14:paraId="00000080">
      <w:pPr>
        <w:numPr>
          <w:ilvl w:val="0"/>
          <w:numId w:val="10"/>
        </w:numPr>
        <w:spacing w:after="0" w:before="0" w:line="240" w:lineRule="auto"/>
        <w:ind w:left="720" w:right="30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Cattle produce methane as part of the digestive process (enteric fermentation).</w:t>
      </w:r>
    </w:p>
    <w:p w:rsidR="00000000" w:rsidDel="00000000" w:rsidP="00000000" w:rsidRDefault="00000000" w:rsidRPr="00000000" w14:paraId="00000081">
      <w:pPr>
        <w:numPr>
          <w:ilvl w:val="0"/>
          <w:numId w:val="10"/>
        </w:numPr>
        <w:spacing w:after="0" w:before="0" w:line="240" w:lineRule="auto"/>
        <w:ind w:left="720" w:right="30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This methane comes from carbon that was recently absorbed by plants through photosynthesis.</w:t>
      </w:r>
    </w:p>
    <w:p w:rsidR="00000000" w:rsidDel="00000000" w:rsidP="00000000" w:rsidRDefault="00000000" w:rsidRPr="00000000" w14:paraId="00000082">
      <w:pPr>
        <w:numPr>
          <w:ilvl w:val="0"/>
          <w:numId w:val="10"/>
        </w:numPr>
        <w:spacing w:after="0" w:before="0" w:line="240" w:lineRule="auto"/>
        <w:ind w:left="720" w:right="30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When methane is released into the atmosphere, it eventually breaks down into carbon dioxide and water over time. That carbon dioxide is then reabsorbed by plants, continuing the cycle.</w:t>
      </w:r>
    </w:p>
    <w:p w:rsidR="00000000" w:rsidDel="00000000" w:rsidP="00000000" w:rsidRDefault="00000000" w:rsidRPr="00000000" w14:paraId="00000083">
      <w:pPr>
        <w:numPr>
          <w:ilvl w:val="0"/>
          <w:numId w:val="10"/>
        </w:numPr>
        <w:spacing w:after="0" w:before="0" w:line="240" w:lineRule="auto"/>
        <w:ind w:left="720" w:right="30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Methane from cattle = short-term cycling carbon (recycled carbon)</w:t>
      </w:r>
    </w:p>
    <w:p w:rsidR="00000000" w:rsidDel="00000000" w:rsidP="00000000" w:rsidRDefault="00000000" w:rsidRPr="00000000" w14:paraId="00000084">
      <w:pPr>
        <w:shd w:fill="ffffff" w:val="clea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5">
      <w:pPr>
        <w:shd w:fill="ffffff" w:val="clea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After conducting these activities, review and summarize the following key concepts:</w:t>
      </w:r>
    </w:p>
    <w:p w:rsidR="00000000" w:rsidDel="00000000" w:rsidP="00000000" w:rsidRDefault="00000000" w:rsidRPr="00000000" w14:paraId="00000086">
      <w:pPr>
        <w:numPr>
          <w:ilvl w:val="0"/>
          <w:numId w:val="18"/>
        </w:numPr>
        <w:shd w:fill="ffffff" w:val="clear"/>
        <w:spacing w:after="0" w:before="0" w:line="240" w:lineRule="auto"/>
        <w:ind w:left="11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Carbon is a chemical element found in the atmosphere that is neither created nor destroyed.</w:t>
      </w:r>
    </w:p>
    <w:p w:rsidR="00000000" w:rsidDel="00000000" w:rsidP="00000000" w:rsidRDefault="00000000" w:rsidRPr="00000000" w14:paraId="00000087">
      <w:pPr>
        <w:numPr>
          <w:ilvl w:val="0"/>
          <w:numId w:val="18"/>
        </w:numPr>
        <w:shd w:fill="ffffff" w:val="clear"/>
        <w:spacing w:after="0" w:before="0" w:line="240" w:lineRule="auto"/>
        <w:ind w:left="11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Changes in global or regional climate patterns is known as climate change. It is attributed largely to the increased levels of atmospheric carbon dioxide produced by the use of fossil fuels.</w:t>
      </w:r>
    </w:p>
    <w:p w:rsidR="00000000" w:rsidDel="00000000" w:rsidP="00000000" w:rsidRDefault="00000000" w:rsidRPr="00000000" w14:paraId="00000088">
      <w:pPr>
        <w:numPr>
          <w:ilvl w:val="0"/>
          <w:numId w:val="18"/>
        </w:numPr>
        <w:shd w:fill="ffffff" w:val="clear"/>
        <w:spacing w:after="0" w:before="0" w:line="240" w:lineRule="auto"/>
        <w:ind w:left="11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Some perceive cattle to be a major contributor to climate change due to the methane produced in ruminant digestion. However, beef production is estimated to contribute to about 2% of total greenhouse gas emissions in the United States.</w:t>
      </w:r>
    </w:p>
    <w:p w:rsidR="00000000" w:rsidDel="00000000" w:rsidP="00000000" w:rsidRDefault="00000000" w:rsidRPr="00000000" w14:paraId="00000089">
      <w:pPr>
        <w:shd w:fill="ffffff" w:val="clea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A">
      <w:pPr>
        <w:pBdr>
          <w:right w:color="auto" w:space="26" w:sz="0" w:val="none"/>
        </w:pBdr>
        <w:shd w:fill="ffffff" w:val="clear"/>
        <w:spacing w:after="0" w:before="0" w:line="240" w:lineRule="auto"/>
        <w:ind w:left="0" w:right="300" w:firstLine="0"/>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Evaluate </w:t>
      </w:r>
    </w:p>
    <w:p w:rsidR="00000000" w:rsidDel="00000000" w:rsidP="00000000" w:rsidRDefault="00000000" w:rsidRPr="00000000" w14:paraId="0000008B">
      <w:pPr>
        <w:pBdr>
          <w:right w:color="auto" w:space="26" w:sz="0" w:val="none"/>
        </w:pBdr>
        <w:shd w:fill="ffffff" w:val="clear"/>
        <w:spacing w:after="0" w:before="0" w:line="240" w:lineRule="auto"/>
        <w:ind w:left="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Bring students back to their original hexagonal thinking maps. Ask: “What changes have you made?” “Why did you make them?” “Did you know cattle played such a vital role in our environment and ecosystem?” Ask: </w:t>
      </w:r>
    </w:p>
    <w:p w:rsidR="00000000" w:rsidDel="00000000" w:rsidP="00000000" w:rsidRDefault="00000000" w:rsidRPr="00000000" w14:paraId="0000008C">
      <w:pPr>
        <w:numPr>
          <w:ilvl w:val="0"/>
          <w:numId w:val="12"/>
        </w:numPr>
        <w:pBdr>
          <w:right w:color="auto" w:space="26" w:sz="0" w:val="none"/>
        </w:pBdr>
        <w:shd w:fill="ffffff" w:val="clear"/>
        <w:spacing w:after="0" w:before="0" w:line="240" w:lineRule="auto"/>
        <w:ind w:left="7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“How do cows contribute to the carbon cycle?” </w:t>
      </w:r>
    </w:p>
    <w:p w:rsidR="00000000" w:rsidDel="00000000" w:rsidP="00000000" w:rsidRDefault="00000000" w:rsidRPr="00000000" w14:paraId="0000008D">
      <w:pPr>
        <w:numPr>
          <w:ilvl w:val="0"/>
          <w:numId w:val="12"/>
        </w:numPr>
        <w:pBdr>
          <w:right w:color="auto" w:space="26" w:sz="0" w:val="none"/>
        </w:pBdr>
        <w:shd w:fill="ffffff" w:val="clear"/>
        <w:spacing w:after="0" w:before="0" w:line="240" w:lineRule="auto"/>
        <w:ind w:left="7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“Do cows benefit the environment and the carbon cycle?”</w:t>
      </w:r>
    </w:p>
    <w:p w:rsidR="00000000" w:rsidDel="00000000" w:rsidP="00000000" w:rsidRDefault="00000000" w:rsidRPr="00000000" w14:paraId="0000008E">
      <w:pPr>
        <w:pBdr>
          <w:right w:color="auto" w:space="26" w:sz="0" w:val="none"/>
        </w:pBdr>
        <w:shd w:fill="ffffff" w:val="clear"/>
        <w:spacing w:after="0" w:before="0" w:line="240" w:lineRule="auto"/>
        <w:ind w:right="30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F">
      <w:pPr>
        <w:pBdr>
          <w:right w:color="auto" w:space="26" w:sz="0" w:val="none"/>
        </w:pBdr>
        <w:shd w:fill="ffffff" w:val="clear"/>
        <w:spacing w:after="0" w:before="0" w:line="240" w:lineRule="auto"/>
        <w:ind w:right="30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“Our final activity will be to create a presentation to share your thoughts about cattle and the carbon cycle. The title of this project will be called, “Beef Talk” Explain to students they will create a one page essay or a 3-5 minute TEDtalk style video. Students may choose their own key topic or use one of the following: </w:t>
      </w:r>
    </w:p>
    <w:p w:rsidR="00000000" w:rsidDel="00000000" w:rsidP="00000000" w:rsidRDefault="00000000" w:rsidRPr="00000000" w14:paraId="00000090">
      <w:pPr>
        <w:pBdr>
          <w:right w:color="auto" w:space="26" w:sz="0" w:val="none"/>
        </w:pBdr>
        <w:shd w:fill="ffffff" w:val="clear"/>
        <w:spacing w:after="0" w:before="0" w:line="240" w:lineRule="auto"/>
        <w:ind w:right="30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1">
      <w:pPr>
        <w:pStyle w:val="Heading3"/>
        <w:spacing w:after="0" w:lineRule="auto"/>
        <w:rPr>
          <w:rFonts w:ascii="Century Gothic" w:cs="Century Gothic" w:eastAsia="Century Gothic" w:hAnsi="Century Gothic"/>
          <w:sz w:val="21"/>
          <w:szCs w:val="21"/>
        </w:rPr>
      </w:pPr>
      <w:bookmarkStart w:colFirst="0" w:colLast="0" w:name="_heading=h.ksbox8jfb54u" w:id="21"/>
      <w:bookmarkEnd w:id="21"/>
      <w:r w:rsidDel="00000000" w:rsidR="00000000" w:rsidRPr="00000000">
        <w:rPr>
          <w:rFonts w:ascii="Century Gothic" w:cs="Century Gothic" w:eastAsia="Century Gothic" w:hAnsi="Century Gothic"/>
          <w:sz w:val="21"/>
          <w:szCs w:val="21"/>
          <w:rtl w:val="0"/>
        </w:rPr>
        <w:t xml:space="preserve">Topic Choices:</w:t>
      </w:r>
    </w:p>
    <w:p w:rsidR="00000000" w:rsidDel="00000000" w:rsidP="00000000" w:rsidRDefault="00000000" w:rsidRPr="00000000" w14:paraId="00000092">
      <w:pPr>
        <w:numPr>
          <w:ilvl w:val="0"/>
          <w:numId w:val="5"/>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How cows help the environment</w:t>
      </w:r>
    </w:p>
    <w:p w:rsidR="00000000" w:rsidDel="00000000" w:rsidP="00000000" w:rsidRDefault="00000000" w:rsidRPr="00000000" w14:paraId="00000093">
      <w:pPr>
        <w:numPr>
          <w:ilvl w:val="0"/>
          <w:numId w:val="5"/>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The beef life cycle</w:t>
      </w:r>
    </w:p>
    <w:p w:rsidR="00000000" w:rsidDel="00000000" w:rsidP="00000000" w:rsidRDefault="00000000" w:rsidRPr="00000000" w14:paraId="00000094">
      <w:pPr>
        <w:numPr>
          <w:ilvl w:val="0"/>
          <w:numId w:val="5"/>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Ruminant digestion</w:t>
      </w:r>
    </w:p>
    <w:p w:rsidR="00000000" w:rsidDel="00000000" w:rsidP="00000000" w:rsidRDefault="00000000" w:rsidRPr="00000000" w14:paraId="00000095">
      <w:pPr>
        <w:numPr>
          <w:ilvl w:val="0"/>
          <w:numId w:val="5"/>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Why cattle are important to society</w:t>
      </w:r>
    </w:p>
    <w:p w:rsidR="00000000" w:rsidDel="00000000" w:rsidP="00000000" w:rsidRDefault="00000000" w:rsidRPr="00000000" w14:paraId="00000096">
      <w:pPr>
        <w:pBdr>
          <w:right w:color="auto" w:space="26" w:sz="0" w:val="none"/>
        </w:pBdr>
        <w:shd w:fill="ffffff" w:val="clear"/>
        <w:spacing w:after="0" w:before="0" w:line="240" w:lineRule="auto"/>
        <w:ind w:right="30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7">
      <w:pPr>
        <w:pBdr>
          <w:right w:color="auto" w:space="26" w:sz="0" w:val="none"/>
        </w:pBdr>
        <w:shd w:fill="ffffff" w:val="clear"/>
        <w:spacing w:after="0" w:before="0" w:line="240" w:lineRule="auto"/>
        <w:ind w:right="30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Evaluate students understanding of the carbon cycle and cattles’ role in the carbon cycle by using these prompts: </w:t>
      </w:r>
    </w:p>
    <w:p w:rsidR="00000000" w:rsidDel="00000000" w:rsidP="00000000" w:rsidRDefault="00000000" w:rsidRPr="00000000" w14:paraId="00000098">
      <w:pPr>
        <w:pStyle w:val="Heading3"/>
        <w:spacing w:after="0" w:before="0" w:line="240" w:lineRule="auto"/>
        <w:rPr>
          <w:rFonts w:ascii="Century Gothic" w:cs="Century Gothic" w:eastAsia="Century Gothic" w:hAnsi="Century Gothic"/>
          <w:sz w:val="21"/>
          <w:szCs w:val="21"/>
        </w:rPr>
      </w:pPr>
      <w:bookmarkStart w:colFirst="0" w:colLast="0" w:name="_heading=h.9og2bpvcjod5" w:id="22"/>
      <w:bookmarkEnd w:id="22"/>
      <w:r w:rsidDel="00000000" w:rsidR="00000000" w:rsidRPr="00000000">
        <w:rPr>
          <w:rtl w:val="0"/>
        </w:rPr>
      </w:r>
    </w:p>
    <w:p w:rsidR="00000000" w:rsidDel="00000000" w:rsidP="00000000" w:rsidRDefault="00000000" w:rsidRPr="00000000" w14:paraId="00000099">
      <w:pPr>
        <w:pStyle w:val="Heading3"/>
        <w:spacing w:after="0" w:before="0" w:line="240" w:lineRule="auto"/>
        <w:rPr>
          <w:rFonts w:ascii="Century Gothic" w:cs="Century Gothic" w:eastAsia="Century Gothic" w:hAnsi="Century Gothic"/>
          <w:sz w:val="21"/>
          <w:szCs w:val="21"/>
        </w:rPr>
      </w:pPr>
      <w:bookmarkStart w:colFirst="0" w:colLast="0" w:name="_heading=h.9vrpcrn286i9" w:id="23"/>
      <w:bookmarkEnd w:id="23"/>
      <w:r w:rsidDel="00000000" w:rsidR="00000000" w:rsidRPr="00000000">
        <w:rPr>
          <w:rFonts w:ascii="Century Gothic" w:cs="Century Gothic" w:eastAsia="Century Gothic" w:hAnsi="Century Gothic"/>
          <w:sz w:val="21"/>
          <w:szCs w:val="21"/>
          <w:rtl w:val="0"/>
        </w:rPr>
        <w:t xml:space="preserve">Prompt Questions:</w:t>
      </w:r>
    </w:p>
    <w:p w:rsidR="00000000" w:rsidDel="00000000" w:rsidP="00000000" w:rsidRDefault="00000000" w:rsidRPr="00000000" w14:paraId="0000009A">
      <w:pPr>
        <w:numPr>
          <w:ilvl w:val="0"/>
          <w:numId w:val="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“Can animals actually help the environment?”</w:t>
      </w:r>
    </w:p>
    <w:p w:rsidR="00000000" w:rsidDel="00000000" w:rsidP="00000000" w:rsidRDefault="00000000" w:rsidRPr="00000000" w14:paraId="0000009B">
      <w:pPr>
        <w:numPr>
          <w:ilvl w:val="0"/>
          <w:numId w:val="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“What role do cows play in nature and food systems?”</w:t>
      </w:r>
    </w:p>
    <w:p w:rsidR="00000000" w:rsidDel="00000000" w:rsidP="00000000" w:rsidRDefault="00000000" w:rsidRPr="00000000" w14:paraId="0000009C">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D">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needing some additional resources may watch TEDtalk videos </w:t>
      </w:r>
    </w:p>
    <w:p w:rsidR="00000000" w:rsidDel="00000000" w:rsidP="00000000" w:rsidRDefault="00000000" w:rsidRPr="00000000" w14:paraId="0000009E">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clip from: Allan Savory TED Talk (sustainability &amp; grazing)</w:t>
      </w:r>
    </w:p>
    <w:p w:rsidR="00000000" w:rsidDel="00000000" w:rsidP="00000000" w:rsidRDefault="00000000" w:rsidRPr="00000000" w14:paraId="0000009F">
      <w:pPr>
        <w:numPr>
          <w:ilvl w:val="0"/>
          <w:numId w:val="2"/>
        </w:numPr>
        <w:spacing w:after="0" w:before="0" w:line="240" w:lineRule="auto"/>
        <w:ind w:left="720" w:hanging="360"/>
        <w:rPr>
          <w:rFonts w:ascii="Century Gothic" w:cs="Century Gothic" w:eastAsia="Century Gothic" w:hAnsi="Century Gothic"/>
        </w:rPr>
      </w:pPr>
      <w:hyperlink r:id="rId13">
        <w:r w:rsidDel="00000000" w:rsidR="00000000" w:rsidRPr="00000000">
          <w:rPr>
            <w:rFonts w:ascii="Century Gothic" w:cs="Century Gothic" w:eastAsia="Century Gothic" w:hAnsi="Century Gothic"/>
            <w:color w:val="1155cc"/>
            <w:sz w:val="21"/>
            <w:szCs w:val="21"/>
            <w:u w:val="single"/>
            <w:rtl w:val="0"/>
          </w:rPr>
          <w:t xml:space="preserve">https://www.ted.com/talks/allan_savory_how_to_fight_desertification_and_reverse_climate_change</w:t>
        </w:r>
      </w:hyperlink>
      <w:r w:rsidDel="00000000" w:rsidR="00000000" w:rsidRPr="00000000">
        <w:rPr>
          <w:rtl w:val="0"/>
        </w:rPr>
      </w:r>
    </w:p>
    <w:p w:rsidR="00000000" w:rsidDel="00000000" w:rsidP="00000000" w:rsidRDefault="00000000" w:rsidRPr="00000000" w14:paraId="000000A0">
      <w:pPr>
        <w:spacing w:after="220" w:before="220" w:line="342.85714285714283"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1">
      <w:pPr>
        <w:spacing w:after="220" w:before="220" w:line="342.85714285714283"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2">
      <w:pPr>
        <w:spacing w:after="220" w:before="220" w:line="342.85714285714283"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3">
      <w:pPr>
        <w:spacing w:after="220" w:before="220" w:line="342.85714285714283"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must:</w:t>
      </w:r>
    </w:p>
    <w:sdt>
      <w:sdtPr>
        <w:lock w:val="contentLocked"/>
        <w:id w:val="247251193"/>
        <w:tag w:val="goog_rdk_0"/>
      </w:sdtPr>
      <w:sdtContent>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gridCol w:w="5040"/>
            <w:tblGridChange w:id="0">
              <w:tblGrid>
                <w:gridCol w:w="5040"/>
                <w:gridCol w:w="50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Guidelines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Structure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numPr>
                    <w:ilvl w:val="0"/>
                    <w:numId w:val="14"/>
                  </w:numPr>
                  <w:spacing w:after="0" w:afterAutospacing="0" w:before="220" w:line="33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Explain topic clearly</w:t>
                </w:r>
              </w:p>
              <w:p w:rsidR="00000000" w:rsidDel="00000000" w:rsidP="00000000" w:rsidRDefault="00000000" w:rsidRPr="00000000" w14:paraId="000000A7">
                <w:pPr>
                  <w:numPr>
                    <w:ilvl w:val="0"/>
                    <w:numId w:val="14"/>
                  </w:numPr>
                  <w:spacing w:after="0" w:afterAutospacing="0" w:before="0" w:beforeAutospacing="0" w:line="336" w:lineRule="auto"/>
                  <w:ind w:left="720" w:hanging="360"/>
                </w:pPr>
                <w:r w:rsidDel="00000000" w:rsidR="00000000" w:rsidRPr="00000000">
                  <w:rPr>
                    <w:rFonts w:ascii="Century Gothic" w:cs="Century Gothic" w:eastAsia="Century Gothic" w:hAnsi="Century Gothic"/>
                    <w:sz w:val="21"/>
                    <w:szCs w:val="21"/>
                    <w:rtl w:val="0"/>
                  </w:rPr>
                  <w:t xml:space="preserve">Use at least </w:t>
                </w:r>
                <w:r w:rsidDel="00000000" w:rsidR="00000000" w:rsidRPr="00000000">
                  <w:rPr>
                    <w:rFonts w:ascii="Century Gothic" w:cs="Century Gothic" w:eastAsia="Century Gothic" w:hAnsi="Century Gothic"/>
                    <w:b w:val="1"/>
                    <w:bCs w:val="1"/>
                    <w:sz w:val="21"/>
                    <w:szCs w:val="21"/>
                    <w:rtl w:val="0"/>
                  </w:rPr>
                  <w:t xml:space="preserve">1 visual (diagram/chart)</w:t>
                </w:r>
              </w:p>
              <w:p w:rsidR="00000000" w:rsidDel="00000000" w:rsidP="00000000" w:rsidRDefault="00000000" w:rsidRPr="00000000" w14:paraId="000000A8">
                <w:pPr>
                  <w:numPr>
                    <w:ilvl w:val="0"/>
                    <w:numId w:val="14"/>
                  </w:numPr>
                  <w:spacing w:after="0" w:afterAutospacing="0" w:before="0" w:beforeAutospacing="0" w:line="336" w:lineRule="auto"/>
                  <w:ind w:left="720" w:hanging="360"/>
                </w:pPr>
                <w:r w:rsidDel="00000000" w:rsidR="00000000" w:rsidRPr="00000000">
                  <w:rPr>
                    <w:rFonts w:ascii="Century Gothic" w:cs="Century Gothic" w:eastAsia="Century Gothic" w:hAnsi="Century Gothic"/>
                    <w:sz w:val="21"/>
                    <w:szCs w:val="21"/>
                    <w:rtl w:val="0"/>
                  </w:rPr>
                  <w:t xml:space="preserve">Use </w:t>
                </w:r>
                <w:r w:rsidDel="00000000" w:rsidR="00000000" w:rsidRPr="00000000">
                  <w:rPr>
                    <w:rFonts w:ascii="Century Gothic" w:cs="Century Gothic" w:eastAsia="Century Gothic" w:hAnsi="Century Gothic"/>
                    <w:b w:val="1"/>
                    <w:bCs w:val="1"/>
                    <w:sz w:val="21"/>
                    <w:szCs w:val="21"/>
                    <w:rtl w:val="0"/>
                  </w:rPr>
                  <w:t xml:space="preserve">academic vocabulary</w:t>
                </w:r>
              </w:p>
              <w:p w:rsidR="00000000" w:rsidDel="00000000" w:rsidP="00000000" w:rsidRDefault="00000000" w:rsidRPr="00000000" w14:paraId="000000A9">
                <w:pPr>
                  <w:numPr>
                    <w:ilvl w:val="0"/>
                    <w:numId w:val="14"/>
                  </w:numPr>
                  <w:spacing w:after="220" w:before="0" w:beforeAutospacing="0" w:line="336" w:lineRule="auto"/>
                  <w:ind w:left="720" w:hanging="360"/>
                </w:pPr>
                <w:r w:rsidDel="00000000" w:rsidR="00000000" w:rsidRPr="00000000">
                  <w:rPr>
                    <w:rFonts w:ascii="Century Gothic" w:cs="Century Gothic" w:eastAsia="Century Gothic" w:hAnsi="Century Gothic"/>
                    <w:sz w:val="21"/>
                    <w:szCs w:val="21"/>
                    <w:rtl w:val="0"/>
                  </w:rPr>
                  <w:t xml:space="preserve">Include </w:t>
                </w:r>
                <w:r w:rsidDel="00000000" w:rsidR="00000000" w:rsidRPr="00000000">
                  <w:rPr>
                    <w:rFonts w:ascii="Century Gothic" w:cs="Century Gothic" w:eastAsia="Century Gothic" w:hAnsi="Century Gothic"/>
                    <w:b w:val="1"/>
                    <w:bCs w:val="1"/>
                    <w:sz w:val="21"/>
                    <w:szCs w:val="21"/>
                    <w:rtl w:val="0"/>
                  </w:rPr>
                  <w:t xml:space="preserve">real-world connections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numPr>
                    <w:ilvl w:val="0"/>
                    <w:numId w:val="7"/>
                  </w:numPr>
                  <w:spacing w:after="0" w:afterAutospacing="0" w:before="220" w:line="33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Hook (interesting fact or question)</w:t>
                </w:r>
              </w:p>
              <w:p w:rsidR="00000000" w:rsidDel="00000000" w:rsidP="00000000" w:rsidRDefault="00000000" w:rsidRPr="00000000" w14:paraId="000000AB">
                <w:pPr>
                  <w:numPr>
                    <w:ilvl w:val="0"/>
                    <w:numId w:val="7"/>
                  </w:numPr>
                  <w:spacing w:after="0" w:afterAutospacing="0" w:before="0" w:beforeAutospacing="0" w:line="33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Explanation (science + process)</w:t>
                </w:r>
              </w:p>
              <w:p w:rsidR="00000000" w:rsidDel="00000000" w:rsidP="00000000" w:rsidRDefault="00000000" w:rsidRPr="00000000" w14:paraId="000000AC">
                <w:pPr>
                  <w:numPr>
                    <w:ilvl w:val="0"/>
                    <w:numId w:val="7"/>
                  </w:numPr>
                  <w:spacing w:after="0" w:afterAutospacing="0" w:before="0" w:beforeAutospacing="0" w:line="33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Why it matters (environment/food system)</w:t>
                </w:r>
              </w:p>
              <w:p w:rsidR="00000000" w:rsidDel="00000000" w:rsidP="00000000" w:rsidRDefault="00000000" w:rsidRPr="00000000" w14:paraId="000000AD">
                <w:pPr>
                  <w:numPr>
                    <w:ilvl w:val="0"/>
                    <w:numId w:val="7"/>
                  </w:numPr>
                  <w:spacing w:after="220" w:before="0" w:beforeAutospacing="0" w:line="33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Closing statement</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1"/>
                    <w:szCs w:val="21"/>
                  </w:rPr>
                </w:pPr>
                <w:r w:rsidDel="00000000" w:rsidR="00000000" w:rsidRPr="00000000">
                  <w:rPr>
                    <w:rtl w:val="0"/>
                  </w:rPr>
                </w:r>
              </w:p>
            </w:tc>
          </w:tr>
        </w:tbl>
      </w:sdtContent>
    </w:sdt>
    <w:p w:rsidR="00000000" w:rsidDel="00000000" w:rsidP="00000000" w:rsidRDefault="00000000" w:rsidRPr="00000000" w14:paraId="000000AF">
      <w:pPr>
        <w:spacing w:after="220" w:before="220" w:line="342.85714285714283" w:lineRule="auto"/>
        <w:rPr>
          <w:b w:val="1"/>
          <w:bCs w:val="1"/>
          <w:sz w:val="21"/>
          <w:szCs w:val="21"/>
        </w:rPr>
      </w:pPr>
      <w:r w:rsidDel="00000000" w:rsidR="00000000" w:rsidRPr="00000000">
        <w:rPr>
          <w:rtl w:val="0"/>
        </w:rPr>
      </w:r>
    </w:p>
    <w:tbl>
      <w:tblPr>
        <w:tblStyle w:val="Table2"/>
        <w:tblW w:w="3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75"/>
        <w:gridCol w:w="950"/>
        <w:tblGridChange w:id="0">
          <w:tblGrid>
            <w:gridCol w:w="2675"/>
            <w:gridCol w:w="950"/>
          </w:tblGrid>
        </w:tblGridChange>
      </w:tblGrid>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0">
            <w:pPr>
              <w:spacing w:after="120" w:before="120" w:line="336" w:lineRule="auto"/>
              <w:jc w:val="center"/>
              <w:rPr>
                <w:sz w:val="21"/>
                <w:szCs w:val="21"/>
              </w:rPr>
            </w:pPr>
            <w:r w:rsidDel="00000000" w:rsidR="00000000" w:rsidRPr="00000000">
              <w:rPr>
                <w:b w:val="1"/>
                <w:bCs w:val="1"/>
                <w:sz w:val="21"/>
                <w:szCs w:val="21"/>
                <w:rtl w:val="0"/>
              </w:rPr>
              <w:t xml:space="preserve">Criteria</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1">
            <w:pPr>
              <w:spacing w:after="120" w:before="120" w:line="336" w:lineRule="auto"/>
              <w:jc w:val="center"/>
              <w:rPr>
                <w:sz w:val="21"/>
                <w:szCs w:val="21"/>
              </w:rPr>
            </w:pPr>
            <w:r w:rsidDel="00000000" w:rsidR="00000000" w:rsidRPr="00000000">
              <w:rPr>
                <w:b w:val="1"/>
                <w:bCs w:val="1"/>
                <w:sz w:val="21"/>
                <w:szCs w:val="21"/>
                <w:rtl w:val="0"/>
              </w:rPr>
              <w:t xml:space="preserve">Points</w:t>
            </w: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2">
            <w:pPr>
              <w:spacing w:after="120" w:before="120" w:line="336" w:lineRule="auto"/>
              <w:rPr>
                <w:sz w:val="21"/>
                <w:szCs w:val="21"/>
              </w:rPr>
            </w:pPr>
            <w:r w:rsidDel="00000000" w:rsidR="00000000" w:rsidRPr="00000000">
              <w:rPr>
                <w:sz w:val="21"/>
                <w:szCs w:val="21"/>
                <w:rtl w:val="0"/>
              </w:rPr>
              <w:t xml:space="preserve">Content accuracy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3">
            <w:pPr>
              <w:spacing w:after="120" w:before="120" w:line="336" w:lineRule="auto"/>
              <w:rPr>
                <w:sz w:val="21"/>
                <w:szCs w:val="21"/>
              </w:rPr>
            </w:pPr>
            <w:r w:rsidDel="00000000" w:rsidR="00000000" w:rsidRPr="00000000">
              <w:rPr>
                <w:sz w:val="21"/>
                <w:szCs w:val="21"/>
                <w:rtl w:val="0"/>
              </w:rPr>
              <w:t xml:space="preserve">10</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4">
            <w:pPr>
              <w:spacing w:after="120" w:before="120" w:line="336" w:lineRule="auto"/>
              <w:rPr>
                <w:sz w:val="21"/>
                <w:szCs w:val="21"/>
              </w:rPr>
            </w:pPr>
            <w:r w:rsidDel="00000000" w:rsidR="00000000" w:rsidRPr="00000000">
              <w:rPr>
                <w:sz w:val="21"/>
                <w:szCs w:val="21"/>
                <w:rtl w:val="0"/>
              </w:rPr>
              <w:t xml:space="preserve">Explanation clarity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5">
            <w:pPr>
              <w:spacing w:after="120" w:before="120" w:line="336" w:lineRule="auto"/>
              <w:rPr>
                <w:sz w:val="21"/>
                <w:szCs w:val="21"/>
              </w:rPr>
            </w:pPr>
            <w:r w:rsidDel="00000000" w:rsidR="00000000" w:rsidRPr="00000000">
              <w:rPr>
                <w:sz w:val="21"/>
                <w:szCs w:val="21"/>
                <w:rtl w:val="0"/>
              </w:rPr>
              <w:t xml:space="preserve">10</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6">
            <w:pPr>
              <w:spacing w:after="120" w:before="120" w:line="336" w:lineRule="auto"/>
              <w:rPr>
                <w:sz w:val="21"/>
                <w:szCs w:val="21"/>
              </w:rPr>
            </w:pPr>
            <w:r w:rsidDel="00000000" w:rsidR="00000000" w:rsidRPr="00000000">
              <w:rPr>
                <w:sz w:val="21"/>
                <w:szCs w:val="21"/>
                <w:rtl w:val="0"/>
              </w:rPr>
              <w:t xml:space="preserve">Creativity/engagement</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7">
            <w:pPr>
              <w:spacing w:after="120" w:before="120" w:line="336" w:lineRule="auto"/>
              <w:rPr>
                <w:sz w:val="21"/>
                <w:szCs w:val="21"/>
              </w:rPr>
            </w:pPr>
            <w:r w:rsidDel="00000000" w:rsidR="00000000" w:rsidRPr="00000000">
              <w:rPr>
                <w:sz w:val="21"/>
                <w:szCs w:val="21"/>
                <w:rtl w:val="0"/>
              </w:rPr>
              <w:t xml:space="preserve">10</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8">
            <w:pPr>
              <w:spacing w:after="120" w:before="120" w:line="336" w:lineRule="auto"/>
              <w:rPr>
                <w:sz w:val="21"/>
                <w:szCs w:val="21"/>
              </w:rPr>
            </w:pPr>
            <w:r w:rsidDel="00000000" w:rsidR="00000000" w:rsidRPr="00000000">
              <w:rPr>
                <w:sz w:val="21"/>
                <w:szCs w:val="21"/>
                <w:rtl w:val="0"/>
              </w:rPr>
              <w:t xml:space="preserve">Use of visuals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9">
            <w:pPr>
              <w:spacing w:after="120" w:before="120" w:line="336" w:lineRule="auto"/>
              <w:rPr>
                <w:sz w:val="21"/>
                <w:szCs w:val="21"/>
              </w:rPr>
            </w:pPr>
            <w:r w:rsidDel="00000000" w:rsidR="00000000" w:rsidRPr="00000000">
              <w:rPr>
                <w:sz w:val="21"/>
                <w:szCs w:val="21"/>
                <w:rtl w:val="0"/>
              </w:rPr>
              <w:t xml:space="preserve">10</w:t>
            </w:r>
          </w:p>
        </w:tc>
      </w:tr>
    </w:tbl>
    <w:p w:rsidR="00000000" w:rsidDel="00000000" w:rsidP="00000000" w:rsidRDefault="00000000" w:rsidRPr="00000000" w14:paraId="000000BA">
      <w:pPr>
        <w:spacing w:after="120" w:before="120" w:line="336"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B">
      <w:pPr>
        <w:spacing w:after="120" w:before="120" w:line="336"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Some of this lesson content was utilized from National Ag in the Classroom: </w:t>
      </w:r>
    </w:p>
    <w:p w:rsidR="00000000" w:rsidDel="00000000" w:rsidP="00000000" w:rsidRDefault="00000000" w:rsidRPr="00000000" w14:paraId="000000BC">
      <w:pPr>
        <w:spacing w:after="120" w:before="120" w:line="33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 Carbon Hoofprints: </w:t>
      </w:r>
      <w:hyperlink r:id="rId14">
        <w:r w:rsidDel="00000000" w:rsidR="00000000" w:rsidRPr="00000000">
          <w:rPr>
            <w:rFonts w:ascii="Century Gothic" w:cs="Century Gothic" w:eastAsia="Century Gothic" w:hAnsi="Century Gothic"/>
            <w:color w:val="1155cc"/>
            <w:sz w:val="21"/>
            <w:szCs w:val="21"/>
            <w:u w:val="single"/>
            <w:rtl w:val="0"/>
          </w:rPr>
          <w:t xml:space="preserve">https://agclassroom.org/matrix/lessons/707/</w:t>
        </w:r>
      </w:hyperlink>
      <w:r w:rsidDel="00000000" w:rsidR="00000000" w:rsidRPr="00000000">
        <w:rPr>
          <w:rtl w:val="0"/>
        </w:rPr>
      </w:r>
    </w:p>
    <w:p w:rsidR="00000000" w:rsidDel="00000000" w:rsidP="00000000" w:rsidRDefault="00000000" w:rsidRPr="00000000" w14:paraId="000000BD">
      <w:pPr>
        <w:spacing w:after="120" w:before="120" w:line="336"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How to fight desertification: </w:t>
      </w:r>
      <w:hyperlink r:id="rId15">
        <w:r w:rsidDel="00000000" w:rsidR="00000000" w:rsidRPr="00000000">
          <w:rPr>
            <w:rFonts w:ascii="Century Gothic" w:cs="Century Gothic" w:eastAsia="Century Gothic" w:hAnsi="Century Gothic"/>
            <w:color w:val="1155cc"/>
            <w:sz w:val="21"/>
            <w:szCs w:val="21"/>
            <w:u w:val="single"/>
            <w:rtl w:val="0"/>
          </w:rPr>
          <w:t xml:space="preserve">https://agclassroom.org/matrix/companion-resources/488/</w:t>
        </w:r>
      </w:hyperlink>
      <w:r w:rsidDel="00000000" w:rsidR="00000000" w:rsidRPr="00000000">
        <w:rPr>
          <w:rtl w:val="0"/>
        </w:rPr>
      </w:r>
    </w:p>
    <w:p w:rsidR="00000000" w:rsidDel="00000000" w:rsidP="00000000" w:rsidRDefault="00000000" w:rsidRPr="00000000" w14:paraId="000000BE">
      <w:pPr>
        <w:spacing w:after="120" w:before="120" w:line="336" w:lineRule="auto"/>
        <w:rPr>
          <w:rFonts w:ascii="Century Gothic" w:cs="Century Gothic" w:eastAsia="Century Gothic" w:hAnsi="Century Gothic"/>
          <w:sz w:val="21"/>
          <w:szCs w:val="21"/>
        </w:rPr>
      </w:pPr>
      <w:r w:rsidDel="00000000" w:rsidR="00000000" w:rsidRPr="00000000">
        <w:rPr>
          <w:rtl w:val="0"/>
        </w:rPr>
      </w:r>
    </w:p>
    <w:sectPr>
      <w:headerReference r:id="rId16" w:type="default"/>
      <w:footerReference r:id="rId17" w:type="default"/>
      <w:pgSz w:h="15810" w:w="12240" w:orient="portrait"/>
      <w:pgMar w:bottom="1440" w:top="1440" w:left="1440" w:right="720" w:header="43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71600" cy="849854"/>
          <wp:effectExtent b="0" l="0" r="0" t="0"/>
          <wp:docPr descr="c91ffbe1925cebd6875ceeca496088d7.png" id="2" name="image1.png"/>
          <a:graphic>
            <a:graphicData uri="http://schemas.openxmlformats.org/drawingml/2006/picture">
              <pic:pic>
                <pic:nvPicPr>
                  <pic:cNvPr descr="c91ffbe1925cebd6875ceeca496088d7.png" id="0" name="image1.png"/>
                  <pic:cNvPicPr preferRelativeResize="0"/>
                </pic:nvPicPr>
                <pic:blipFill>
                  <a:blip r:embed="rId1"/>
                  <a:srcRect b="0" l="0" r="0" t="0"/>
                  <a:stretch>
                    <a:fillRect/>
                  </a:stretch>
                </pic:blipFill>
                <pic:spPr>
                  <a:xfrm>
                    <a:off x="0" y="0"/>
                    <a:ext cx="1371600" cy="84985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sz w:val="21"/>
        <w:szCs w:val="21"/>
      </w:rPr>
      <w:drawing>
        <wp:inline distB="114300" distT="114300" distL="114300" distR="114300">
          <wp:extent cx="783940" cy="78394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3940" cy="783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Arial" w:cs="Arial" w:eastAsia="Arial" w:hAnsi="Arial"/>
        <w:b w:val="0"/>
        <w:bCs w:val="0"/>
        <w:i w:val="0"/>
        <w:iCs w:val="0"/>
        <w:smallCaps w:val="0"/>
        <w:color w:val="000000"/>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s://www.ted.com/talks/allan_savory_how_to_fight_desertification_and_reverse_climate_change" TargetMode="External"/><Relationship Id="rId8" Type="http://schemas.openxmlformats.org/officeDocument/2006/relationships/hyperlink" Target="https://docs.google.com/presentation/u/1/d/1hIDmd9DvZHNvXiqt5lKPn8AqCkbk5vNiod1eYfCJTHE/copy" TargetMode="External"/><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hyperlink" Target="https://www.youtube.com/watch?v=lH38aNjk46A" TargetMode="External"/><Relationship Id="rId17" Type="http://schemas.openxmlformats.org/officeDocument/2006/relationships/footer" Target="footer1.xml"/><Relationship Id="rId7" Type="http://schemas.openxmlformats.org/officeDocument/2006/relationships/hyperlink" Target="https://www.edutopia.org/video/using-hexagons-build-critical-thinking-skills/" TargetMode="Externa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customXml" Target="../customXML/item4.xml"/><Relationship Id="rId11" Type="http://schemas.openxmlformats.org/officeDocument/2006/relationships/hyperlink" Target="https://www.youtube.com/watch?v=3j8vpBc9NwM"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hyperlink" Target="https://agclassroom.org/matrix/companion-resources/488/" TargetMode="External"/><Relationship Id="rId5" Type="http://schemas.openxmlformats.org/officeDocument/2006/relationships/styles" Target="styles.xml"/><Relationship Id="rId10" Type="http://schemas.openxmlformats.org/officeDocument/2006/relationships/hyperlink" Target="https://agclassroom.org/matrix/lessons/707/" TargetMode="External"/><Relationship Id="rId19"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hyperlink" Target="https://cdn.agclassroom.org/media/uploads/2019/07/09/Carbon_Cycle_Cards_3.pdf" TargetMode="External"/><Relationship Id="rId14" Type="http://schemas.openxmlformats.org/officeDocument/2006/relationships/hyperlink" Target="https://agclassroom.org/matrix/lessons/70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tBA1v2H/MjBTWOdO+a7KTMKNg==">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DFDD9F8-B3B5-461B-AE01-6440A4301BCC}"/>
</file>

<file path=customXML/itemProps3.xml><?xml version="1.0" encoding="utf-8"?>
<ds:datastoreItem xmlns:ds="http://schemas.openxmlformats.org/officeDocument/2006/customXml" ds:itemID="{3D4A3698-3277-40E7-81F4-18E166B75441}"/>
</file>

<file path=customXML/itemProps4.xml><?xml version="1.0" encoding="utf-8"?>
<ds:datastoreItem xmlns:ds="http://schemas.openxmlformats.org/officeDocument/2006/customXml" ds:itemID="{2915FB31-812B-41EA-A2B2-17D6C1B5DB8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