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Century Gothic" w:cs="Century Gothic" w:eastAsia="Century Gothic" w:hAnsi="Century Gothic"/>
          <w:b w:val="1"/>
          <w:bCs w:val="1"/>
          <w:color w:val="274e13"/>
          <w:sz w:val="45"/>
          <w:szCs w:val="45"/>
        </w:rPr>
      </w:pPr>
      <w:r w:rsidDel="00000000" w:rsidR="00000000" w:rsidRPr="00000000">
        <w:rPr>
          <w:rFonts w:ascii="Century Gothic" w:cs="Century Gothic" w:eastAsia="Century Gothic" w:hAnsi="Century Gothic"/>
          <w:b w:val="1"/>
          <w:bCs w:val="1"/>
          <w:color w:val="274e13"/>
          <w:sz w:val="45"/>
          <w:szCs w:val="45"/>
          <w:rtl w:val="0"/>
        </w:rPr>
        <w:t xml:space="preserve">Beyond the Beef </w:t>
      </w:r>
    </w:p>
    <w:p w:rsidR="00000000" w:rsidDel="00000000" w:rsidP="00000000" w:rsidRDefault="00000000" w:rsidRPr="00000000" w14:paraId="00000002">
      <w:pPr>
        <w:pStyle w:val="Heading1"/>
        <w:keepNext w:val="0"/>
        <w:keepLines w:val="0"/>
        <w:spacing w:after="0" w:before="0" w:line="240" w:lineRule="auto"/>
        <w:jc w:val="center"/>
        <w:rPr>
          <w:rFonts w:ascii="Century Gothic" w:cs="Century Gothic" w:eastAsia="Century Gothic" w:hAnsi="Century Gothic"/>
          <w:color w:val="274e13"/>
          <w:sz w:val="21"/>
          <w:szCs w:val="21"/>
        </w:rPr>
      </w:pPr>
      <w:bookmarkStart w:colFirst="0" w:colLast="0" w:name="_heading=h.be8e0qtzrf32" w:id="0"/>
      <w:bookmarkEnd w:id="0"/>
      <w:r w:rsidDel="00000000" w:rsidR="00000000" w:rsidRPr="00000000">
        <w:rPr>
          <w:rFonts w:ascii="Century Gothic" w:cs="Century Gothic" w:eastAsia="Century Gothic" w:hAnsi="Century Gothic"/>
          <w:color w:val="274e13"/>
          <w:sz w:val="25"/>
          <w:szCs w:val="25"/>
          <w:rtl w:val="0"/>
        </w:rPr>
        <w:t xml:space="preserve">Understanding By‑Products, Systems, and Sustainability</w:t>
      </w:r>
      <w:r w:rsidDel="00000000" w:rsidR="00000000" w:rsidRPr="00000000">
        <w:rPr>
          <w:rtl w:val="0"/>
        </w:rPr>
      </w:r>
    </w:p>
    <w:p w:rsidR="00000000" w:rsidDel="00000000" w:rsidP="00000000" w:rsidRDefault="00000000" w:rsidRPr="00000000" w14:paraId="00000003">
      <w:pPr>
        <w:rPr>
          <w:rFonts w:ascii="Century Gothic" w:cs="Century Gothic" w:eastAsia="Century Gothic" w:hAnsi="Century Gothic"/>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Lesson Overview</w:t>
      </w:r>
    </w:p>
    <w:p w:rsidR="00000000" w:rsidDel="00000000" w:rsidP="00000000" w:rsidRDefault="00000000" w:rsidRPr="00000000" w14:paraId="0000000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investigate how cattle are part of a </w:t>
      </w:r>
      <w:r w:rsidDel="00000000" w:rsidR="00000000" w:rsidRPr="00000000">
        <w:rPr>
          <w:rFonts w:ascii="Century Gothic" w:cs="Century Gothic" w:eastAsia="Century Gothic" w:hAnsi="Century Gothic"/>
          <w:b w:val="1"/>
          <w:bCs w:val="1"/>
          <w:sz w:val="21"/>
          <w:szCs w:val="21"/>
          <w:rtl w:val="0"/>
        </w:rPr>
        <w:t xml:space="preserve">complex system</w:t>
      </w:r>
      <w:r w:rsidDel="00000000" w:rsidR="00000000" w:rsidRPr="00000000">
        <w:rPr>
          <w:rFonts w:ascii="Century Gothic" w:cs="Century Gothic" w:eastAsia="Century Gothic" w:hAnsi="Century Gothic"/>
          <w:sz w:val="21"/>
          <w:szCs w:val="21"/>
          <w:rtl w:val="0"/>
        </w:rPr>
        <w:t xml:space="preserve"> in which very little goes to waste. Through interactive activities, analysis, discussion, and real‑world connections, students learn how beef by‑products support daily life, economies, science, and sustainability.</w:t>
      </w:r>
    </w:p>
    <w:p w:rsidR="00000000" w:rsidDel="00000000" w:rsidP="00000000" w:rsidRDefault="00000000" w:rsidRPr="00000000" w14:paraId="0000000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7">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Background Knowledge</w:t>
      </w:r>
    </w:p>
    <w:p w:rsidR="00000000" w:rsidDel="00000000" w:rsidP="00000000" w:rsidRDefault="00000000" w:rsidRPr="00000000" w14:paraId="00000008">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9">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North Carolina beef cattle industry plays a vital role in the state’s agricultural economy and provides an important context for understanding beef production systems used locally and nationally. With around </w:t>
      </w:r>
      <w:r w:rsidDel="00000000" w:rsidR="00000000" w:rsidRPr="00000000">
        <w:rPr>
          <w:rFonts w:ascii="Century Gothic" w:cs="Century Gothic" w:eastAsia="Century Gothic" w:hAnsi="Century Gothic"/>
          <w:sz w:val="21"/>
          <w:szCs w:val="21"/>
          <w:rtl w:val="0"/>
        </w:rPr>
        <w:t xml:space="preserve">700,000</w:t>
      </w:r>
      <w:r w:rsidDel="00000000" w:rsidR="00000000" w:rsidRPr="00000000">
        <w:rPr>
          <w:rFonts w:ascii="Century Gothic" w:cs="Century Gothic" w:eastAsia="Century Gothic" w:hAnsi="Century Gothic"/>
          <w:sz w:val="21"/>
          <w:szCs w:val="21"/>
          <w:rtl w:val="0"/>
        </w:rPr>
        <w:t xml:space="preserve"> head of cattle raised on thousands of primarily small, family‑owned farms across all 100 counties, beef generates hundreds of millions of dollars each year in cash receipts and supports rural communities statewide. </w:t>
      </w:r>
    </w:p>
    <w:p w:rsidR="00000000" w:rsidDel="00000000" w:rsidP="00000000" w:rsidRDefault="00000000" w:rsidRPr="00000000" w14:paraId="0000000A">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Within the beef industry the main consumer product is protein, or meat for nutrition. However, beef cattle provide far more than the meat commonly found on dinner plates; they are part of an integrated agricultural system in which nearly every part of the animal is used. </w:t>
      </w:r>
    </w:p>
    <w:p w:rsidR="00000000" w:rsidDel="00000000" w:rsidP="00000000" w:rsidRDefault="00000000" w:rsidRPr="00000000" w14:paraId="0000000C">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D">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According to </w:t>
      </w:r>
      <w:r w:rsidDel="00000000" w:rsidR="00000000" w:rsidRPr="00000000">
        <w:rPr>
          <w:rFonts w:ascii="Century Gothic" w:cs="Century Gothic" w:eastAsia="Century Gothic" w:hAnsi="Century Gothic"/>
          <w:b w:val="1"/>
          <w:bCs w:val="1"/>
          <w:sz w:val="21"/>
          <w:szCs w:val="21"/>
          <w:rtl w:val="0"/>
        </w:rPr>
        <w:t xml:space="preserve">NC State Extension</w:t>
      </w:r>
      <w:r w:rsidDel="00000000" w:rsidR="00000000" w:rsidRPr="00000000">
        <w:rPr>
          <w:rFonts w:ascii="Century Gothic" w:cs="Century Gothic" w:eastAsia="Century Gothic" w:hAnsi="Century Gothic"/>
          <w:sz w:val="21"/>
          <w:szCs w:val="21"/>
          <w:rtl w:val="0"/>
        </w:rPr>
        <w:t xml:space="preserve">, The beef industry has a long history of “upcycling” materials by turning parts of the animal not consumed as food—such as hides, fat, bones, and blood—into valuable products that support food, health, and industrial systems, greatly reducing waste and improving efficiency. </w:t>
      </w:r>
    </w:p>
    <w:p w:rsidR="00000000" w:rsidDel="00000000" w:rsidP="00000000" w:rsidRDefault="00000000" w:rsidRPr="00000000" w14:paraId="0000000E">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w:t>
      </w:r>
      <w:r w:rsidDel="00000000" w:rsidR="00000000" w:rsidRPr="00000000">
        <w:rPr>
          <w:rFonts w:ascii="Century Gothic" w:cs="Century Gothic" w:eastAsia="Century Gothic" w:hAnsi="Century Gothic"/>
          <w:b w:val="1"/>
          <w:bCs w:val="1"/>
          <w:sz w:val="21"/>
          <w:szCs w:val="21"/>
          <w:rtl w:val="0"/>
        </w:rPr>
        <w:t xml:space="preserve">North Carolina Cattlemen’s Association</w:t>
      </w:r>
      <w:r w:rsidDel="00000000" w:rsidR="00000000" w:rsidRPr="00000000">
        <w:rPr>
          <w:rFonts w:ascii="Century Gothic" w:cs="Century Gothic" w:eastAsia="Century Gothic" w:hAnsi="Century Gothic"/>
          <w:sz w:val="21"/>
          <w:szCs w:val="21"/>
          <w:rtl w:val="0"/>
        </w:rPr>
        <w:t xml:space="preserve"> emphasizes that beef production is a major contributor to North Carolina’s economy and daily life, supplying not only food but also materials used in leather goods, medical supplies, personal care products, and household items. </w:t>
      </w:r>
    </w:p>
    <w:p w:rsidR="00000000" w:rsidDel="00000000" w:rsidP="00000000" w:rsidRDefault="00000000" w:rsidRPr="00000000" w14:paraId="00000010">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Some by‑products such as gelatin are used in foods and medicines, beef fat or tallow is used in soaps, cosmetics, and even tires. The animal hide is used for clothing and sports equipment.  </w:t>
      </w:r>
    </w:p>
    <w:p w:rsidR="00000000" w:rsidDel="00000000" w:rsidP="00000000" w:rsidRDefault="00000000" w:rsidRPr="00000000" w14:paraId="00000012">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3">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Utilizing the entire animal</w:t>
      </w:r>
      <w:r w:rsidDel="00000000" w:rsidR="00000000" w:rsidRPr="00000000">
        <w:rPr>
          <w:rFonts w:ascii="Century Gothic" w:cs="Century Gothic" w:eastAsia="Century Gothic" w:hAnsi="Century Gothic"/>
          <w:sz w:val="21"/>
          <w:szCs w:val="21"/>
          <w:rtl w:val="0"/>
        </w:rPr>
        <w:t xml:space="preserve"> ha</w:t>
      </w:r>
      <w:r w:rsidDel="00000000" w:rsidR="00000000" w:rsidRPr="00000000">
        <w:rPr>
          <w:rFonts w:ascii="Century Gothic" w:cs="Century Gothic" w:eastAsia="Century Gothic" w:hAnsi="Century Gothic"/>
          <w:sz w:val="21"/>
          <w:szCs w:val="21"/>
          <w:rtl w:val="0"/>
        </w:rPr>
        <w:t xml:space="preserve">s made beef production more sustainable and economically responsible. Together, these uses demonstrate how modern beef agriculture connects science, industry, and sustainability by ensuring that very little of the animal goes to waste while meeting a wide range of human needs.</w:t>
      </w:r>
    </w:p>
    <w:p w:rsidR="00000000" w:rsidDel="00000000" w:rsidP="00000000" w:rsidRDefault="00000000" w:rsidRPr="00000000" w14:paraId="00000014">
      <w:pPr>
        <w:pStyle w:val="Heading2"/>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Standards Alignment </w:t>
      </w:r>
    </w:p>
    <w:p w:rsidR="00000000" w:rsidDel="00000000" w:rsidP="00000000" w:rsidRDefault="00000000" w:rsidRPr="00000000" w14:paraId="00000015">
      <w:pPr>
        <w:pStyle w:val="Heading1"/>
        <w:keepNext w:val="0"/>
        <w:keepLines w:val="0"/>
        <w:spacing w:after="0" w:before="0" w:line="240" w:lineRule="auto"/>
        <w:rPr>
          <w:rFonts w:ascii="Century Gothic" w:cs="Century Gothic" w:eastAsia="Century Gothic" w:hAnsi="Century Gothic"/>
          <w:sz w:val="21"/>
          <w:szCs w:val="21"/>
        </w:rPr>
      </w:pPr>
      <w:bookmarkStart w:colFirst="0" w:colLast="0" w:name="_heading=h.hkef7lhkulxd" w:id="1"/>
      <w:bookmarkEnd w:id="1"/>
      <w:r w:rsidDel="00000000" w:rsidR="00000000" w:rsidRPr="00000000">
        <w:rPr>
          <w:rFonts w:ascii="Century Gothic" w:cs="Century Gothic" w:eastAsia="Century Gothic" w:hAnsi="Century Gothic"/>
          <w:color w:val="000000"/>
          <w:sz w:val="21"/>
          <w:szCs w:val="21"/>
          <w:rtl w:val="0"/>
        </w:rPr>
        <w:t xml:space="preserve">K–2 Standards</w:t>
      </w:r>
      <w:r w:rsidDel="00000000" w:rsidR="00000000" w:rsidRPr="00000000">
        <w:rPr>
          <w:rtl w:val="0"/>
        </w:rPr>
      </w:r>
    </w:p>
    <w:p w:rsidR="00000000" w:rsidDel="00000000" w:rsidP="00000000" w:rsidRDefault="00000000" w:rsidRPr="00000000" w14:paraId="00000016">
      <w:pPr>
        <w:pStyle w:val="Heading3"/>
        <w:spacing w:after="0" w:before="0" w:line="240" w:lineRule="auto"/>
        <w:rPr>
          <w:rFonts w:ascii="Century Gothic" w:cs="Century Gothic" w:eastAsia="Century Gothic" w:hAnsi="Century Gothic"/>
          <w:sz w:val="21"/>
          <w:szCs w:val="21"/>
        </w:rPr>
      </w:pPr>
      <w:bookmarkStart w:colFirst="0" w:colLast="0" w:name="_heading=h.13bdoowkr8xv" w:id="2"/>
      <w:bookmarkEnd w:id="2"/>
      <w:r w:rsidDel="00000000" w:rsidR="00000000" w:rsidRPr="00000000">
        <w:rPr>
          <w:rFonts w:ascii="Century Gothic" w:cs="Century Gothic" w:eastAsia="Century Gothic" w:hAnsi="Century Gothic"/>
          <w:sz w:val="21"/>
          <w:szCs w:val="21"/>
          <w:rtl w:val="0"/>
        </w:rPr>
        <w:t xml:space="preserve">ELA </w:t>
      </w:r>
    </w:p>
    <w:p w:rsidR="00000000" w:rsidDel="00000000" w:rsidP="00000000" w:rsidRDefault="00000000" w:rsidRPr="00000000" w14:paraId="00000017">
      <w:pPr>
        <w:numPr>
          <w:ilvl w:val="0"/>
          <w:numId w:val="8"/>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SL.K–2.1</w:t>
      </w:r>
      <w:r w:rsidDel="00000000" w:rsidR="00000000" w:rsidRPr="00000000">
        <w:rPr>
          <w:rFonts w:ascii="Century Gothic" w:cs="Century Gothic" w:eastAsia="Century Gothic" w:hAnsi="Century Gothic"/>
          <w:sz w:val="21"/>
          <w:szCs w:val="21"/>
          <w:rtl w:val="0"/>
        </w:rPr>
        <w:t xml:space="preserve">: Participate in collaborative conversations about topics and texts</w:t>
      </w:r>
      <w:hyperlink r:id="rId7">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18">
      <w:pPr>
        <w:numPr>
          <w:ilvl w:val="0"/>
          <w:numId w:val="8"/>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SL.K–2.2</w:t>
      </w:r>
      <w:r w:rsidDel="00000000" w:rsidR="00000000" w:rsidRPr="00000000">
        <w:rPr>
          <w:rFonts w:ascii="Century Gothic" w:cs="Century Gothic" w:eastAsia="Century Gothic" w:hAnsi="Century Gothic"/>
          <w:sz w:val="21"/>
          <w:szCs w:val="21"/>
          <w:rtl w:val="0"/>
        </w:rPr>
        <w:t xml:space="preserve">: Ask and answer questions about information presented orally</w:t>
      </w:r>
      <w:hyperlink r:id="rId8">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19">
      <w:pPr>
        <w:numPr>
          <w:ilvl w:val="0"/>
          <w:numId w:val="8"/>
        </w:numPr>
        <w:spacing w:after="0" w:before="0" w:line="240" w:lineRule="auto"/>
        <w:ind w:left="720" w:hanging="360"/>
        <w:rPr>
          <w:rFonts w:ascii="Century Gothic" w:cs="Century Gothic" w:eastAsia="Century Gothic" w:hAnsi="Century Gothic"/>
        </w:rPr>
      </w:pPr>
      <w:hyperlink r:id="rId9">
        <w:r w:rsidDel="00000000" w:rsidR="00000000" w:rsidRPr="00000000">
          <w:rPr>
            <w:rFonts w:ascii="Century Gothic" w:cs="Century Gothic" w:eastAsia="Century Gothic" w:hAnsi="Century Gothic"/>
            <w:b w:val="1"/>
            <w:bCs w:val="1"/>
            <w:color w:val="373737"/>
            <w:sz w:val="21"/>
            <w:szCs w:val="21"/>
            <w:rtl w:val="0"/>
          </w:rPr>
          <w:t xml:space="preserve">SL.K-2.5</w:t>
        </w:r>
      </w:hyperlink>
      <w:r w:rsidDel="00000000" w:rsidR="00000000" w:rsidRPr="00000000">
        <w:rPr>
          <w:rFonts w:ascii="Century Gothic" w:cs="Century Gothic" w:eastAsia="Century Gothic" w:hAnsi="Century Gothic"/>
          <w:color w:val="202020"/>
          <w:sz w:val="21"/>
          <w:szCs w:val="21"/>
          <w:rtl w:val="0"/>
        </w:rPr>
        <w:t xml:space="preserve">: Add drawings or other visual displays to descriptions as desired to provide additional detail.</w:t>
      </w:r>
      <w:r w:rsidDel="00000000" w:rsidR="00000000" w:rsidRPr="00000000">
        <w:rPr>
          <w:rFonts w:ascii="Century Gothic" w:cs="Century Gothic" w:eastAsia="Century Gothic" w:hAnsi="Century Gothic"/>
          <w:color w:val="1155cc"/>
          <w:sz w:val="21"/>
          <w:szCs w:val="21"/>
          <w:rtl w:val="0"/>
        </w:rPr>
        <w:t xml:space="preserve"> </w:t>
      </w:r>
    </w:p>
    <w:p w:rsidR="00000000" w:rsidDel="00000000" w:rsidP="00000000" w:rsidRDefault="00000000" w:rsidRPr="00000000" w14:paraId="0000001A">
      <w:pPr>
        <w:pStyle w:val="Heading3"/>
        <w:spacing w:after="0" w:before="0" w:line="240" w:lineRule="auto"/>
        <w:rPr>
          <w:rFonts w:ascii="Century Gothic" w:cs="Century Gothic" w:eastAsia="Century Gothic" w:hAnsi="Century Gothic"/>
          <w:sz w:val="21"/>
          <w:szCs w:val="21"/>
        </w:rPr>
      </w:pPr>
      <w:bookmarkStart w:colFirst="0" w:colLast="0" w:name="_heading=h.70oqroeni505" w:id="3"/>
      <w:bookmarkEnd w:id="3"/>
      <w:r w:rsidDel="00000000" w:rsidR="00000000" w:rsidRPr="00000000">
        <w:rPr>
          <w:rFonts w:ascii="Century Gothic" w:cs="Century Gothic" w:eastAsia="Century Gothic" w:hAnsi="Century Gothic"/>
          <w:sz w:val="21"/>
          <w:szCs w:val="21"/>
          <w:rtl w:val="0"/>
        </w:rPr>
        <w:t xml:space="preserve">Science</w:t>
      </w:r>
    </w:p>
    <w:p w:rsidR="00000000" w:rsidDel="00000000" w:rsidP="00000000" w:rsidRDefault="00000000" w:rsidRPr="00000000" w14:paraId="0000001B">
      <w:pPr>
        <w:numPr>
          <w:ilvl w:val="0"/>
          <w:numId w:val="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LS.K.1.1</w:t>
      </w:r>
      <w:r w:rsidDel="00000000" w:rsidR="00000000" w:rsidRPr="00000000">
        <w:rPr>
          <w:rFonts w:ascii="Century Gothic" w:cs="Century Gothic" w:eastAsia="Century Gothic" w:hAnsi="Century Gothic"/>
          <w:sz w:val="21"/>
          <w:szCs w:val="21"/>
          <w:rtl w:val="0"/>
        </w:rPr>
        <w:t xml:space="preserve">: Understand characteristics and needs of living things</w:t>
      </w:r>
    </w:p>
    <w:p w:rsidR="00000000" w:rsidDel="00000000" w:rsidP="00000000" w:rsidRDefault="00000000" w:rsidRPr="00000000" w14:paraId="0000001C">
      <w:pPr>
        <w:numPr>
          <w:ilvl w:val="0"/>
          <w:numId w:val="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PS.K.1.2</w:t>
      </w:r>
      <w:r w:rsidDel="00000000" w:rsidR="00000000" w:rsidRPr="00000000">
        <w:rPr>
          <w:rFonts w:ascii="Century Gothic" w:cs="Century Gothic" w:eastAsia="Century Gothic" w:hAnsi="Century Gothic"/>
          <w:sz w:val="21"/>
          <w:szCs w:val="21"/>
          <w:rtl w:val="0"/>
        </w:rPr>
        <w:t xml:space="preserve">: Explain how materials are used based on their properties</w:t>
      </w:r>
      <w:r w:rsidDel="00000000" w:rsidR="00000000" w:rsidRPr="00000000">
        <w:rPr>
          <w:rtl w:val="0"/>
        </w:rPr>
      </w:r>
    </w:p>
    <w:p w:rsidR="00000000" w:rsidDel="00000000" w:rsidP="00000000" w:rsidRDefault="00000000" w:rsidRPr="00000000" w14:paraId="0000001D">
      <w:pPr>
        <w:pStyle w:val="Heading3"/>
        <w:spacing w:after="0" w:before="0" w:line="240" w:lineRule="auto"/>
        <w:rPr>
          <w:rFonts w:ascii="Century Gothic" w:cs="Century Gothic" w:eastAsia="Century Gothic" w:hAnsi="Century Gothic"/>
          <w:sz w:val="21"/>
          <w:szCs w:val="21"/>
        </w:rPr>
      </w:pPr>
      <w:bookmarkStart w:colFirst="0" w:colLast="0" w:name="_heading=h.ypowgsgu0zie" w:id="4"/>
      <w:bookmarkEnd w:id="4"/>
      <w:r w:rsidDel="00000000" w:rsidR="00000000" w:rsidRPr="00000000">
        <w:rPr>
          <w:rFonts w:ascii="Century Gothic" w:cs="Century Gothic" w:eastAsia="Century Gothic" w:hAnsi="Century Gothic"/>
          <w:sz w:val="21"/>
          <w:szCs w:val="21"/>
          <w:rtl w:val="0"/>
        </w:rPr>
        <w:t xml:space="preserve">Social Studies</w:t>
      </w:r>
    </w:p>
    <w:p w:rsidR="00000000" w:rsidDel="00000000" w:rsidP="00000000" w:rsidRDefault="00000000" w:rsidRPr="00000000" w14:paraId="0000001E">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K–2 Economics Strand</w:t>
      </w:r>
      <w:r w:rsidDel="00000000" w:rsidR="00000000" w:rsidRPr="00000000">
        <w:rPr>
          <w:rFonts w:ascii="Century Gothic" w:cs="Century Gothic" w:eastAsia="Century Gothic" w:hAnsi="Century Gothic"/>
          <w:sz w:val="21"/>
          <w:szCs w:val="21"/>
          <w:rtl w:val="0"/>
        </w:rPr>
        <w:t xml:space="preserve">: Identify basic needs (food, clothing, shelter) and how farms help meet those needs</w:t>
      </w:r>
    </w:p>
    <w:p w:rsidR="00000000" w:rsidDel="00000000" w:rsidP="00000000" w:rsidRDefault="00000000" w:rsidRPr="00000000" w14:paraId="0000001F">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Understand how resources are used to produce goods</w:t>
      </w:r>
    </w:p>
    <w:p w:rsidR="00000000" w:rsidDel="00000000" w:rsidP="00000000" w:rsidRDefault="00000000" w:rsidRPr="00000000" w14:paraId="00000020">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2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3-5 Standards</w:t>
      </w:r>
    </w:p>
    <w:p w:rsidR="00000000" w:rsidDel="00000000" w:rsidP="00000000" w:rsidRDefault="00000000" w:rsidRPr="00000000" w14:paraId="00000022">
      <w:pPr>
        <w:pStyle w:val="Heading3"/>
        <w:spacing w:after="0" w:before="0" w:line="240" w:lineRule="auto"/>
        <w:rPr>
          <w:rFonts w:ascii="Century Gothic" w:cs="Century Gothic" w:eastAsia="Century Gothic" w:hAnsi="Century Gothic"/>
          <w:sz w:val="21"/>
          <w:szCs w:val="21"/>
        </w:rPr>
      </w:pPr>
      <w:bookmarkStart w:colFirst="0" w:colLast="0" w:name="_heading=h.jxn7rnyi89up" w:id="5"/>
      <w:bookmarkEnd w:id="5"/>
      <w:r w:rsidDel="00000000" w:rsidR="00000000" w:rsidRPr="00000000">
        <w:rPr>
          <w:rFonts w:ascii="Century Gothic" w:cs="Century Gothic" w:eastAsia="Century Gothic" w:hAnsi="Century Gothic"/>
          <w:sz w:val="21"/>
          <w:szCs w:val="21"/>
          <w:rtl w:val="0"/>
        </w:rPr>
        <w:t xml:space="preserve">ELA</w:t>
      </w:r>
    </w:p>
    <w:p w:rsidR="00000000" w:rsidDel="00000000" w:rsidP="00000000" w:rsidRDefault="00000000" w:rsidRPr="00000000" w14:paraId="00000023">
      <w:pPr>
        <w:numPr>
          <w:ilvl w:val="0"/>
          <w:numId w:val="27"/>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RI.3–5.7</w:t>
      </w:r>
      <w:r w:rsidDel="00000000" w:rsidR="00000000" w:rsidRPr="00000000">
        <w:rPr>
          <w:rFonts w:ascii="Century Gothic" w:cs="Century Gothic" w:eastAsia="Century Gothic" w:hAnsi="Century Gothic"/>
          <w:sz w:val="21"/>
          <w:szCs w:val="21"/>
          <w:rtl w:val="0"/>
        </w:rPr>
        <w:t xml:space="preserve">: Use information from text and visuals to understand topics</w:t>
      </w:r>
    </w:p>
    <w:p w:rsidR="00000000" w:rsidDel="00000000" w:rsidP="00000000" w:rsidRDefault="00000000" w:rsidRPr="00000000" w14:paraId="00000024">
      <w:pPr>
        <w:numPr>
          <w:ilvl w:val="0"/>
          <w:numId w:val="27"/>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SL.3–5.1</w:t>
      </w:r>
      <w:r w:rsidDel="00000000" w:rsidR="00000000" w:rsidRPr="00000000">
        <w:rPr>
          <w:rFonts w:ascii="Century Gothic" w:cs="Century Gothic" w:eastAsia="Century Gothic" w:hAnsi="Century Gothic"/>
          <w:sz w:val="21"/>
          <w:szCs w:val="21"/>
          <w:rtl w:val="0"/>
        </w:rPr>
        <w:t xml:space="preserve">: Engage effectively in collaborative discussions</w:t>
      </w:r>
      <w:r w:rsidDel="00000000" w:rsidR="00000000" w:rsidRPr="00000000">
        <w:rPr>
          <w:rtl w:val="0"/>
        </w:rPr>
      </w:r>
    </w:p>
    <w:p w:rsidR="00000000" w:rsidDel="00000000" w:rsidP="00000000" w:rsidRDefault="00000000" w:rsidRPr="00000000" w14:paraId="00000025">
      <w:pPr>
        <w:pStyle w:val="Heading3"/>
        <w:spacing w:after="0" w:before="0" w:line="240" w:lineRule="auto"/>
        <w:rPr>
          <w:rFonts w:ascii="Century Gothic" w:cs="Century Gothic" w:eastAsia="Century Gothic" w:hAnsi="Century Gothic"/>
          <w:sz w:val="21"/>
          <w:szCs w:val="21"/>
        </w:rPr>
      </w:pPr>
      <w:bookmarkStart w:colFirst="0" w:colLast="0" w:name="_heading=h.djua0arci9bf" w:id="6"/>
      <w:bookmarkEnd w:id="6"/>
      <w:r w:rsidDel="00000000" w:rsidR="00000000" w:rsidRPr="00000000">
        <w:rPr>
          <w:rFonts w:ascii="Century Gothic" w:cs="Century Gothic" w:eastAsia="Century Gothic" w:hAnsi="Century Gothic"/>
          <w:sz w:val="21"/>
          <w:szCs w:val="21"/>
          <w:rtl w:val="0"/>
        </w:rPr>
        <w:t xml:space="preserve">Science</w:t>
      </w:r>
    </w:p>
    <w:p w:rsidR="00000000" w:rsidDel="00000000" w:rsidP="00000000" w:rsidRDefault="00000000" w:rsidRPr="00000000" w14:paraId="00000026">
      <w:pPr>
        <w:numPr>
          <w:ilvl w:val="0"/>
          <w:numId w:val="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PS.5.1</w:t>
      </w:r>
      <w:r w:rsidDel="00000000" w:rsidR="00000000" w:rsidRPr="00000000">
        <w:rPr>
          <w:rFonts w:ascii="Century Gothic" w:cs="Century Gothic" w:eastAsia="Century Gothic" w:hAnsi="Century Gothic"/>
          <w:sz w:val="21"/>
          <w:szCs w:val="21"/>
          <w:rtl w:val="0"/>
        </w:rPr>
        <w:t xml:space="preserve">: Understand interactions of matter and energy</w:t>
      </w:r>
    </w:p>
    <w:p w:rsidR="00000000" w:rsidDel="00000000" w:rsidP="00000000" w:rsidRDefault="00000000" w:rsidRPr="00000000" w14:paraId="00000027">
      <w:pPr>
        <w:numPr>
          <w:ilvl w:val="0"/>
          <w:numId w:val="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LS.5.2</w:t>
      </w:r>
      <w:r w:rsidDel="00000000" w:rsidR="00000000" w:rsidRPr="00000000">
        <w:rPr>
          <w:rFonts w:ascii="Century Gothic" w:cs="Century Gothic" w:eastAsia="Century Gothic" w:hAnsi="Century Gothic"/>
          <w:sz w:val="21"/>
          <w:szCs w:val="21"/>
          <w:rtl w:val="0"/>
        </w:rPr>
        <w:t xml:space="preserve">: Understand interactions between organisms and their environment</w:t>
      </w:r>
      <w:r w:rsidDel="00000000" w:rsidR="00000000" w:rsidRPr="00000000">
        <w:rPr>
          <w:rtl w:val="0"/>
        </w:rPr>
      </w:r>
    </w:p>
    <w:p w:rsidR="00000000" w:rsidDel="00000000" w:rsidP="00000000" w:rsidRDefault="00000000" w:rsidRPr="00000000" w14:paraId="00000028">
      <w:pPr>
        <w:pStyle w:val="Heading3"/>
        <w:spacing w:after="0" w:before="0" w:line="240" w:lineRule="auto"/>
        <w:rPr>
          <w:rFonts w:ascii="Century Gothic" w:cs="Century Gothic" w:eastAsia="Century Gothic" w:hAnsi="Century Gothic"/>
          <w:sz w:val="21"/>
          <w:szCs w:val="21"/>
        </w:rPr>
      </w:pPr>
      <w:bookmarkStart w:colFirst="0" w:colLast="0" w:name="_heading=h.nr7sdugfc1n0" w:id="7"/>
      <w:bookmarkEnd w:id="7"/>
      <w:r w:rsidDel="00000000" w:rsidR="00000000" w:rsidRPr="00000000">
        <w:rPr>
          <w:rFonts w:ascii="Century Gothic" w:cs="Century Gothic" w:eastAsia="Century Gothic" w:hAnsi="Century Gothic"/>
          <w:sz w:val="21"/>
          <w:szCs w:val="21"/>
          <w:rtl w:val="0"/>
        </w:rPr>
        <w:t xml:space="preserve">Social Studies</w:t>
      </w:r>
    </w:p>
    <w:p w:rsidR="00000000" w:rsidDel="00000000" w:rsidP="00000000" w:rsidRDefault="00000000" w:rsidRPr="00000000" w14:paraId="00000029">
      <w:pPr>
        <w:numPr>
          <w:ilvl w:val="0"/>
          <w:numId w:val="1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3.E.1.2</w:t>
      </w:r>
      <w:r w:rsidDel="00000000" w:rsidR="00000000" w:rsidRPr="00000000">
        <w:rPr>
          <w:rFonts w:ascii="Century Gothic" w:cs="Century Gothic" w:eastAsia="Century Gothic" w:hAnsi="Century Gothic"/>
          <w:sz w:val="21"/>
          <w:szCs w:val="21"/>
          <w:rtl w:val="0"/>
        </w:rPr>
        <w:t xml:space="preserve">: Explain how natural resources impact production of goods</w:t>
      </w:r>
      <w:r w:rsidDel="00000000" w:rsidR="00000000" w:rsidRPr="00000000">
        <w:rPr>
          <w:rtl w:val="0"/>
        </w:rPr>
      </w:r>
    </w:p>
    <w:p w:rsidR="00000000" w:rsidDel="00000000" w:rsidP="00000000" w:rsidRDefault="00000000" w:rsidRPr="00000000" w14:paraId="0000002A">
      <w:pPr>
        <w:numPr>
          <w:ilvl w:val="0"/>
          <w:numId w:val="1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Understand goods and services and their role in the economy</w:t>
      </w:r>
    </w:p>
    <w:p w:rsidR="00000000" w:rsidDel="00000000" w:rsidP="00000000" w:rsidRDefault="00000000" w:rsidRPr="00000000" w14:paraId="0000002B">
      <w:pPr>
        <w:numPr>
          <w:ilvl w:val="0"/>
          <w:numId w:val="1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Identify agriculture as a provider of raw materials</w:t>
      </w:r>
    </w:p>
    <w:p w:rsidR="00000000" w:rsidDel="00000000" w:rsidP="00000000" w:rsidRDefault="00000000" w:rsidRPr="00000000" w14:paraId="0000002C">
      <w:pPr>
        <w:pStyle w:val="Heading3"/>
        <w:spacing w:after="0" w:before="0" w:line="240" w:lineRule="auto"/>
        <w:rPr>
          <w:rFonts w:ascii="Century Gothic" w:cs="Century Gothic" w:eastAsia="Century Gothic" w:hAnsi="Century Gothic"/>
          <w:sz w:val="21"/>
          <w:szCs w:val="21"/>
        </w:rPr>
      </w:pPr>
      <w:bookmarkStart w:colFirst="0" w:colLast="0" w:name="_heading=h.waoe8ymcu5zw" w:id="8"/>
      <w:bookmarkEnd w:id="8"/>
      <w:r w:rsidDel="00000000" w:rsidR="00000000" w:rsidRPr="00000000">
        <w:rPr>
          <w:rFonts w:ascii="Century Gothic" w:cs="Century Gothic" w:eastAsia="Century Gothic" w:hAnsi="Century Gothic"/>
          <w:sz w:val="21"/>
          <w:szCs w:val="21"/>
          <w:rtl w:val="0"/>
        </w:rPr>
        <w:t xml:space="preserve">CTE / FFA</w:t>
      </w:r>
    </w:p>
    <w:p w:rsidR="00000000" w:rsidDel="00000000" w:rsidP="00000000" w:rsidRDefault="00000000" w:rsidRPr="00000000" w14:paraId="0000002D">
      <w:pPr>
        <w:numPr>
          <w:ilvl w:val="0"/>
          <w:numId w:val="2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AFNR Career Awareness</w:t>
      </w:r>
      <w:r w:rsidDel="00000000" w:rsidR="00000000" w:rsidRPr="00000000">
        <w:rPr>
          <w:rFonts w:ascii="Century Gothic" w:cs="Century Gothic" w:eastAsia="Century Gothic" w:hAnsi="Century Gothic"/>
          <w:sz w:val="21"/>
          <w:szCs w:val="21"/>
          <w:rtl w:val="0"/>
        </w:rPr>
        <w:t xml:space="preserve">: Identify agricultural products and careers</w:t>
      </w:r>
    </w:p>
    <w:p w:rsidR="00000000" w:rsidDel="00000000" w:rsidP="00000000" w:rsidRDefault="00000000" w:rsidRPr="00000000" w14:paraId="0000002E">
      <w:pPr>
        <w:numPr>
          <w:ilvl w:val="0"/>
          <w:numId w:val="2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Explain how agriculture contributes to goods and services</w:t>
      </w:r>
    </w:p>
    <w:p w:rsidR="00000000" w:rsidDel="00000000" w:rsidP="00000000" w:rsidRDefault="00000000" w:rsidRPr="00000000" w14:paraId="0000002F">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30">
      <w:pPr>
        <w:pStyle w:val="Heading1"/>
        <w:keepNext w:val="0"/>
        <w:keepLines w:val="0"/>
        <w:spacing w:after="0" w:before="0" w:line="240" w:lineRule="auto"/>
        <w:rPr>
          <w:rFonts w:ascii="Century Gothic" w:cs="Century Gothic" w:eastAsia="Century Gothic" w:hAnsi="Century Gothic"/>
          <w:sz w:val="21"/>
          <w:szCs w:val="21"/>
        </w:rPr>
      </w:pPr>
      <w:bookmarkStart w:colFirst="0" w:colLast="0" w:name="_heading=h.7146xv7m8xig" w:id="9"/>
      <w:bookmarkEnd w:id="9"/>
      <w:r w:rsidDel="00000000" w:rsidR="00000000" w:rsidRPr="00000000">
        <w:rPr>
          <w:rFonts w:ascii="Century Gothic" w:cs="Century Gothic" w:eastAsia="Century Gothic" w:hAnsi="Century Gothic"/>
          <w:color w:val="000000"/>
          <w:sz w:val="21"/>
          <w:szCs w:val="21"/>
          <w:rtl w:val="0"/>
        </w:rPr>
        <w:t xml:space="preserve">6–8 Standards</w:t>
      </w:r>
      <w:r w:rsidDel="00000000" w:rsidR="00000000" w:rsidRPr="00000000">
        <w:rPr>
          <w:rtl w:val="0"/>
        </w:rPr>
      </w:r>
    </w:p>
    <w:p w:rsidR="00000000" w:rsidDel="00000000" w:rsidP="00000000" w:rsidRDefault="00000000" w:rsidRPr="00000000" w14:paraId="00000031">
      <w:pPr>
        <w:pStyle w:val="Heading3"/>
        <w:spacing w:after="0" w:before="0" w:line="240" w:lineRule="auto"/>
        <w:rPr>
          <w:rFonts w:ascii="Century Gothic" w:cs="Century Gothic" w:eastAsia="Century Gothic" w:hAnsi="Century Gothic"/>
          <w:sz w:val="21"/>
          <w:szCs w:val="21"/>
        </w:rPr>
      </w:pPr>
      <w:bookmarkStart w:colFirst="0" w:colLast="0" w:name="_heading=h.wkxavjwthu3l" w:id="10"/>
      <w:bookmarkEnd w:id="10"/>
      <w:r w:rsidDel="00000000" w:rsidR="00000000" w:rsidRPr="00000000">
        <w:rPr>
          <w:rFonts w:ascii="Century Gothic" w:cs="Century Gothic" w:eastAsia="Century Gothic" w:hAnsi="Century Gothic"/>
          <w:sz w:val="21"/>
          <w:szCs w:val="21"/>
          <w:rtl w:val="0"/>
        </w:rPr>
        <w:t xml:space="preserve">ELA</w:t>
      </w:r>
    </w:p>
    <w:p w:rsidR="00000000" w:rsidDel="00000000" w:rsidP="00000000" w:rsidRDefault="00000000" w:rsidRPr="00000000" w14:paraId="00000032">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WHST.6–8.2</w:t>
      </w:r>
      <w:r w:rsidDel="00000000" w:rsidR="00000000" w:rsidRPr="00000000">
        <w:rPr>
          <w:rFonts w:ascii="Century Gothic" w:cs="Century Gothic" w:eastAsia="Century Gothic" w:hAnsi="Century Gothic"/>
          <w:sz w:val="21"/>
          <w:szCs w:val="21"/>
          <w:rtl w:val="0"/>
        </w:rPr>
        <w:t xml:space="preserve">: Write informative/explanatory texts</w:t>
      </w:r>
    </w:p>
    <w:p w:rsidR="00000000" w:rsidDel="00000000" w:rsidP="00000000" w:rsidRDefault="00000000" w:rsidRPr="00000000" w14:paraId="00000033">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RST.6–8.3</w:t>
      </w:r>
      <w:r w:rsidDel="00000000" w:rsidR="00000000" w:rsidRPr="00000000">
        <w:rPr>
          <w:rFonts w:ascii="Century Gothic" w:cs="Century Gothic" w:eastAsia="Century Gothic" w:hAnsi="Century Gothic"/>
          <w:sz w:val="21"/>
          <w:szCs w:val="21"/>
          <w:rtl w:val="0"/>
        </w:rPr>
        <w:t xml:space="preserve">: Analyze relationships in scientific texts</w:t>
      </w:r>
      <w:r w:rsidDel="00000000" w:rsidR="00000000" w:rsidRPr="00000000">
        <w:rPr>
          <w:rtl w:val="0"/>
        </w:rPr>
      </w:r>
    </w:p>
    <w:p w:rsidR="00000000" w:rsidDel="00000000" w:rsidP="00000000" w:rsidRDefault="00000000" w:rsidRPr="00000000" w14:paraId="00000034">
      <w:pPr>
        <w:pStyle w:val="Heading3"/>
        <w:spacing w:after="0" w:before="0" w:line="240" w:lineRule="auto"/>
        <w:rPr>
          <w:rFonts w:ascii="Century Gothic" w:cs="Century Gothic" w:eastAsia="Century Gothic" w:hAnsi="Century Gothic"/>
          <w:sz w:val="21"/>
          <w:szCs w:val="21"/>
        </w:rPr>
      </w:pPr>
      <w:bookmarkStart w:colFirst="0" w:colLast="0" w:name="_heading=h.flfqff9g8cs4" w:id="11"/>
      <w:bookmarkEnd w:id="11"/>
      <w:r w:rsidDel="00000000" w:rsidR="00000000" w:rsidRPr="00000000">
        <w:rPr>
          <w:rFonts w:ascii="Century Gothic" w:cs="Century Gothic" w:eastAsia="Century Gothic" w:hAnsi="Century Gothic"/>
          <w:sz w:val="21"/>
          <w:szCs w:val="21"/>
          <w:rtl w:val="0"/>
        </w:rPr>
        <w:t xml:space="preserve">Science</w:t>
      </w:r>
    </w:p>
    <w:p w:rsidR="00000000" w:rsidDel="00000000" w:rsidP="00000000" w:rsidRDefault="00000000" w:rsidRPr="00000000" w14:paraId="00000035">
      <w:pPr>
        <w:numPr>
          <w:ilvl w:val="0"/>
          <w:numId w:val="2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8.P.1</w:t>
      </w:r>
      <w:r w:rsidDel="00000000" w:rsidR="00000000" w:rsidRPr="00000000">
        <w:rPr>
          <w:rFonts w:ascii="Century Gothic" w:cs="Century Gothic" w:eastAsia="Century Gothic" w:hAnsi="Century Gothic"/>
          <w:sz w:val="21"/>
          <w:szCs w:val="21"/>
          <w:rtl w:val="0"/>
        </w:rPr>
        <w:t xml:space="preserve">: Understand properties of matter and chemical/physical changes</w:t>
      </w:r>
      <w:hyperlink r:id="rId10">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36">
      <w:pPr>
        <w:numPr>
          <w:ilvl w:val="0"/>
          <w:numId w:val="2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8.P.2</w:t>
      </w:r>
      <w:r w:rsidDel="00000000" w:rsidR="00000000" w:rsidRPr="00000000">
        <w:rPr>
          <w:rFonts w:ascii="Century Gothic" w:cs="Century Gothic" w:eastAsia="Century Gothic" w:hAnsi="Century Gothic"/>
          <w:sz w:val="21"/>
          <w:szCs w:val="21"/>
          <w:rtl w:val="0"/>
        </w:rPr>
        <w:t xml:space="preserve">: Explain environmental impacts of energy and resource use</w:t>
      </w:r>
      <w:r w:rsidDel="00000000" w:rsidR="00000000" w:rsidRPr="00000000">
        <w:rPr>
          <w:rtl w:val="0"/>
        </w:rPr>
      </w:r>
    </w:p>
    <w:p w:rsidR="00000000" w:rsidDel="00000000" w:rsidP="00000000" w:rsidRDefault="00000000" w:rsidRPr="00000000" w14:paraId="00000037">
      <w:pPr>
        <w:pStyle w:val="Heading3"/>
        <w:spacing w:after="0" w:before="0" w:line="240" w:lineRule="auto"/>
        <w:rPr>
          <w:rFonts w:ascii="Century Gothic" w:cs="Century Gothic" w:eastAsia="Century Gothic" w:hAnsi="Century Gothic"/>
          <w:sz w:val="21"/>
          <w:szCs w:val="21"/>
        </w:rPr>
      </w:pPr>
      <w:bookmarkStart w:colFirst="0" w:colLast="0" w:name="_heading=h.r04zbh1jcbu6" w:id="12"/>
      <w:bookmarkEnd w:id="12"/>
      <w:r w:rsidDel="00000000" w:rsidR="00000000" w:rsidRPr="00000000">
        <w:rPr>
          <w:rFonts w:ascii="Century Gothic" w:cs="Century Gothic" w:eastAsia="Century Gothic" w:hAnsi="Century Gothic"/>
          <w:sz w:val="21"/>
          <w:szCs w:val="21"/>
          <w:rtl w:val="0"/>
        </w:rPr>
        <w:t xml:space="preserve">Social Studies</w:t>
      </w:r>
    </w:p>
    <w:p w:rsidR="00000000" w:rsidDel="00000000" w:rsidP="00000000" w:rsidRDefault="00000000" w:rsidRPr="00000000" w14:paraId="00000038">
      <w:pPr>
        <w:numPr>
          <w:ilvl w:val="0"/>
          <w:numId w:val="17"/>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Analyze resource use and economic decision-making</w:t>
      </w:r>
    </w:p>
    <w:p w:rsidR="00000000" w:rsidDel="00000000" w:rsidP="00000000" w:rsidRDefault="00000000" w:rsidRPr="00000000" w14:paraId="00000039">
      <w:pPr>
        <w:numPr>
          <w:ilvl w:val="0"/>
          <w:numId w:val="17"/>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Examine how industries use natural resources</w:t>
      </w:r>
    </w:p>
    <w:p w:rsidR="00000000" w:rsidDel="00000000" w:rsidP="00000000" w:rsidRDefault="00000000" w:rsidRPr="00000000" w14:paraId="0000003A">
      <w:pPr>
        <w:numPr>
          <w:ilvl w:val="0"/>
          <w:numId w:val="17"/>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Understand human-environment interaction</w:t>
      </w:r>
    </w:p>
    <w:p w:rsidR="00000000" w:rsidDel="00000000" w:rsidP="00000000" w:rsidRDefault="00000000" w:rsidRPr="00000000" w14:paraId="0000003B">
      <w:pPr>
        <w:pStyle w:val="Heading3"/>
        <w:spacing w:after="0" w:before="0" w:line="240" w:lineRule="auto"/>
        <w:rPr>
          <w:rFonts w:ascii="Century Gothic" w:cs="Century Gothic" w:eastAsia="Century Gothic" w:hAnsi="Century Gothic"/>
          <w:sz w:val="21"/>
          <w:szCs w:val="21"/>
        </w:rPr>
      </w:pPr>
      <w:bookmarkStart w:colFirst="0" w:colLast="0" w:name="_heading=h.jpvuvkppd3pu" w:id="13"/>
      <w:bookmarkEnd w:id="13"/>
      <w:r w:rsidDel="00000000" w:rsidR="00000000" w:rsidRPr="00000000">
        <w:rPr>
          <w:rFonts w:ascii="Century Gothic" w:cs="Century Gothic" w:eastAsia="Century Gothic" w:hAnsi="Century Gothic"/>
          <w:sz w:val="21"/>
          <w:szCs w:val="21"/>
          <w:rtl w:val="0"/>
        </w:rPr>
        <w:t xml:space="preserve">CTE / FFA</w:t>
      </w:r>
    </w:p>
    <w:p w:rsidR="00000000" w:rsidDel="00000000" w:rsidP="00000000" w:rsidRDefault="00000000" w:rsidRPr="00000000" w14:paraId="0000003C">
      <w:pPr>
        <w:numPr>
          <w:ilvl w:val="0"/>
          <w:numId w:val="2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AFNR Animal Systems</w:t>
      </w:r>
    </w:p>
    <w:p w:rsidR="00000000" w:rsidDel="00000000" w:rsidP="00000000" w:rsidRDefault="00000000" w:rsidRPr="00000000" w14:paraId="0000003D">
      <w:pPr>
        <w:numPr>
          <w:ilvl w:val="1"/>
          <w:numId w:val="21"/>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Explain use of animal products and by-products</w:t>
      </w:r>
    </w:p>
    <w:p w:rsidR="00000000" w:rsidDel="00000000" w:rsidP="00000000" w:rsidRDefault="00000000" w:rsidRPr="00000000" w14:paraId="0000003E">
      <w:pPr>
        <w:numPr>
          <w:ilvl w:val="0"/>
          <w:numId w:val="2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Environmental Sustainability Systems</w:t>
      </w:r>
    </w:p>
    <w:p w:rsidR="00000000" w:rsidDel="00000000" w:rsidP="00000000" w:rsidRDefault="00000000" w:rsidRPr="00000000" w14:paraId="0000003F">
      <w:pPr>
        <w:numPr>
          <w:ilvl w:val="1"/>
          <w:numId w:val="21"/>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Analyze resource use and waste reduction</w:t>
      </w:r>
      <w:r w:rsidDel="00000000" w:rsidR="00000000" w:rsidRPr="00000000">
        <w:rPr>
          <w:rtl w:val="0"/>
        </w:rPr>
      </w:r>
    </w:p>
    <w:p w:rsidR="00000000" w:rsidDel="00000000" w:rsidP="00000000" w:rsidRDefault="00000000" w:rsidRPr="00000000" w14:paraId="00000040">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1">
      <w:pPr>
        <w:pStyle w:val="Heading1"/>
        <w:keepNext w:val="0"/>
        <w:keepLines w:val="0"/>
        <w:spacing w:after="0" w:before="0" w:line="240" w:lineRule="auto"/>
        <w:rPr>
          <w:rFonts w:ascii="Century Gothic" w:cs="Century Gothic" w:eastAsia="Century Gothic" w:hAnsi="Century Gothic"/>
          <w:sz w:val="21"/>
          <w:szCs w:val="21"/>
        </w:rPr>
      </w:pPr>
      <w:bookmarkStart w:colFirst="0" w:colLast="0" w:name="_heading=h.u96j00ojz6z8" w:id="14"/>
      <w:bookmarkEnd w:id="14"/>
      <w:r w:rsidDel="00000000" w:rsidR="00000000" w:rsidRPr="00000000">
        <w:rPr>
          <w:rFonts w:ascii="Century Gothic" w:cs="Century Gothic" w:eastAsia="Century Gothic" w:hAnsi="Century Gothic"/>
          <w:color w:val="000000"/>
          <w:sz w:val="21"/>
          <w:szCs w:val="21"/>
          <w:rtl w:val="0"/>
        </w:rPr>
        <w:t xml:space="preserve">9–12 Standards</w:t>
      </w:r>
      <w:r w:rsidDel="00000000" w:rsidR="00000000" w:rsidRPr="00000000">
        <w:rPr>
          <w:rtl w:val="0"/>
        </w:rPr>
      </w:r>
    </w:p>
    <w:p w:rsidR="00000000" w:rsidDel="00000000" w:rsidP="00000000" w:rsidRDefault="00000000" w:rsidRPr="00000000" w14:paraId="00000042">
      <w:pPr>
        <w:pStyle w:val="Heading3"/>
        <w:spacing w:after="0" w:before="0" w:line="240" w:lineRule="auto"/>
        <w:rPr>
          <w:rFonts w:ascii="Century Gothic" w:cs="Century Gothic" w:eastAsia="Century Gothic" w:hAnsi="Century Gothic"/>
          <w:sz w:val="21"/>
          <w:szCs w:val="21"/>
        </w:rPr>
      </w:pPr>
      <w:bookmarkStart w:colFirst="0" w:colLast="0" w:name="_heading=h.abn890lku2xz" w:id="15"/>
      <w:bookmarkEnd w:id="15"/>
      <w:r w:rsidDel="00000000" w:rsidR="00000000" w:rsidRPr="00000000">
        <w:rPr>
          <w:rFonts w:ascii="Century Gothic" w:cs="Century Gothic" w:eastAsia="Century Gothic" w:hAnsi="Century Gothic"/>
          <w:sz w:val="21"/>
          <w:szCs w:val="21"/>
          <w:rtl w:val="0"/>
        </w:rPr>
        <w:t xml:space="preserve">ELA (Literacy in Science/Technical Subjects)</w:t>
      </w:r>
    </w:p>
    <w:p w:rsidR="00000000" w:rsidDel="00000000" w:rsidP="00000000" w:rsidRDefault="00000000" w:rsidRPr="00000000" w14:paraId="00000043">
      <w:pPr>
        <w:numPr>
          <w:ilvl w:val="0"/>
          <w:numId w:val="18"/>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RST.9–10.3</w:t>
      </w:r>
      <w:r w:rsidDel="00000000" w:rsidR="00000000" w:rsidRPr="00000000">
        <w:rPr>
          <w:rFonts w:ascii="Century Gothic" w:cs="Century Gothic" w:eastAsia="Century Gothic" w:hAnsi="Century Gothic"/>
          <w:sz w:val="21"/>
          <w:szCs w:val="21"/>
          <w:rtl w:val="0"/>
        </w:rPr>
        <w:t xml:space="preserve">: Analyze complex processes in texts</w:t>
      </w:r>
    </w:p>
    <w:p w:rsidR="00000000" w:rsidDel="00000000" w:rsidP="00000000" w:rsidRDefault="00000000" w:rsidRPr="00000000" w14:paraId="00000044">
      <w:pPr>
        <w:numPr>
          <w:ilvl w:val="0"/>
          <w:numId w:val="18"/>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WHST.9–10.2</w:t>
      </w:r>
      <w:r w:rsidDel="00000000" w:rsidR="00000000" w:rsidRPr="00000000">
        <w:rPr>
          <w:rFonts w:ascii="Century Gothic" w:cs="Century Gothic" w:eastAsia="Century Gothic" w:hAnsi="Century Gothic"/>
          <w:sz w:val="21"/>
          <w:szCs w:val="21"/>
          <w:rtl w:val="0"/>
        </w:rPr>
        <w:t xml:space="preserve">: Write explanatory texts with evidence</w:t>
      </w:r>
      <w:r w:rsidDel="00000000" w:rsidR="00000000" w:rsidRPr="00000000">
        <w:rPr>
          <w:rtl w:val="0"/>
        </w:rPr>
      </w:r>
    </w:p>
    <w:p w:rsidR="00000000" w:rsidDel="00000000" w:rsidP="00000000" w:rsidRDefault="00000000" w:rsidRPr="00000000" w14:paraId="00000045">
      <w:pPr>
        <w:pStyle w:val="Heading3"/>
        <w:spacing w:after="0" w:before="0" w:line="240" w:lineRule="auto"/>
        <w:rPr>
          <w:rFonts w:ascii="Century Gothic" w:cs="Century Gothic" w:eastAsia="Century Gothic" w:hAnsi="Century Gothic"/>
          <w:sz w:val="21"/>
          <w:szCs w:val="21"/>
        </w:rPr>
      </w:pPr>
      <w:bookmarkStart w:colFirst="0" w:colLast="0" w:name="_heading=h.e7imt5ofysly" w:id="16"/>
      <w:bookmarkEnd w:id="16"/>
      <w:r w:rsidDel="00000000" w:rsidR="00000000" w:rsidRPr="00000000">
        <w:rPr>
          <w:rFonts w:ascii="Century Gothic" w:cs="Century Gothic" w:eastAsia="Century Gothic" w:hAnsi="Century Gothic"/>
          <w:sz w:val="21"/>
          <w:szCs w:val="21"/>
          <w:rtl w:val="0"/>
        </w:rPr>
        <w:t xml:space="preserve">Science</w:t>
      </w:r>
    </w:p>
    <w:p w:rsidR="00000000" w:rsidDel="00000000" w:rsidP="00000000" w:rsidRDefault="00000000" w:rsidRPr="00000000" w14:paraId="00000046">
      <w:pPr>
        <w:numPr>
          <w:ilvl w:val="0"/>
          <w:numId w:val="1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Biology / Environmental Science</w:t>
      </w:r>
    </w:p>
    <w:p w:rsidR="00000000" w:rsidDel="00000000" w:rsidP="00000000" w:rsidRDefault="00000000" w:rsidRPr="00000000" w14:paraId="00000047">
      <w:pPr>
        <w:numPr>
          <w:ilvl w:val="1"/>
          <w:numId w:val="19"/>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Analyze ecosystem interactions and human impact</w:t>
      </w:r>
    </w:p>
    <w:p w:rsidR="00000000" w:rsidDel="00000000" w:rsidP="00000000" w:rsidRDefault="00000000" w:rsidRPr="00000000" w14:paraId="00000048">
      <w:pPr>
        <w:numPr>
          <w:ilvl w:val="0"/>
          <w:numId w:val="19"/>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Energy &amp; Sustainability Standards</w:t>
      </w:r>
    </w:p>
    <w:p w:rsidR="00000000" w:rsidDel="00000000" w:rsidP="00000000" w:rsidRDefault="00000000" w:rsidRPr="00000000" w14:paraId="00000049">
      <w:pPr>
        <w:numPr>
          <w:ilvl w:val="1"/>
          <w:numId w:val="19"/>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Evaluate environmental consequences of resource use</w:t>
      </w:r>
      <w:hyperlink r:id="rId11">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4A">
      <w:pPr>
        <w:pStyle w:val="Heading3"/>
        <w:spacing w:after="0" w:before="0" w:line="240" w:lineRule="auto"/>
        <w:rPr>
          <w:rFonts w:ascii="Century Gothic" w:cs="Century Gothic" w:eastAsia="Century Gothic" w:hAnsi="Century Gothic"/>
          <w:sz w:val="21"/>
          <w:szCs w:val="21"/>
        </w:rPr>
      </w:pPr>
      <w:bookmarkStart w:colFirst="0" w:colLast="0" w:name="_heading=h.cm0w3vvdfh8l" w:id="17"/>
      <w:bookmarkEnd w:id="17"/>
      <w:r w:rsidDel="00000000" w:rsidR="00000000" w:rsidRPr="00000000">
        <w:rPr>
          <w:rFonts w:ascii="Century Gothic" w:cs="Century Gothic" w:eastAsia="Century Gothic" w:hAnsi="Century Gothic"/>
          <w:sz w:val="21"/>
          <w:szCs w:val="21"/>
          <w:rtl w:val="0"/>
        </w:rPr>
        <w:t xml:space="preserve">Social Studies (Economics &amp; Personal Finance)</w:t>
      </w:r>
    </w:p>
    <w:p w:rsidR="00000000" w:rsidDel="00000000" w:rsidP="00000000" w:rsidRDefault="00000000" w:rsidRPr="00000000" w14:paraId="0000004B">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EPF.E.1</w:t>
      </w:r>
      <w:r w:rsidDel="00000000" w:rsidR="00000000" w:rsidRPr="00000000">
        <w:rPr>
          <w:rFonts w:ascii="Century Gothic" w:cs="Century Gothic" w:eastAsia="Century Gothic" w:hAnsi="Century Gothic"/>
          <w:sz w:val="21"/>
          <w:szCs w:val="21"/>
          <w:rtl w:val="0"/>
        </w:rPr>
        <w:t xml:space="preserve">: Understand how economic systems use resources</w:t>
      </w:r>
    </w:p>
    <w:p w:rsidR="00000000" w:rsidDel="00000000" w:rsidP="00000000" w:rsidRDefault="00000000" w:rsidRPr="00000000" w14:paraId="0000004C">
      <w:pPr>
        <w:numPr>
          <w:ilvl w:val="0"/>
          <w:numId w:val="15"/>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Evaluate trade-offs, sustainability, and decision-making</w:t>
      </w:r>
      <w:hyperlink r:id="rId12">
        <w:r w:rsidDel="00000000" w:rsidR="00000000" w:rsidRPr="00000000">
          <w:rPr>
            <w:rFonts w:ascii="Century Gothic" w:cs="Century Gothic" w:eastAsia="Century Gothic" w:hAnsi="Century Gothic"/>
            <w:sz w:val="21"/>
            <w:szCs w:val="21"/>
            <w:rtl w:val="0"/>
          </w:rPr>
          <w:t xml:space="preserve"> </w:t>
        </w:r>
      </w:hyperlink>
      <w:r w:rsidDel="00000000" w:rsidR="00000000" w:rsidRPr="00000000">
        <w:rPr>
          <w:rtl w:val="0"/>
        </w:rPr>
      </w:r>
    </w:p>
    <w:p w:rsidR="00000000" w:rsidDel="00000000" w:rsidP="00000000" w:rsidRDefault="00000000" w:rsidRPr="00000000" w14:paraId="0000004D">
      <w:pPr>
        <w:pStyle w:val="Heading3"/>
        <w:spacing w:after="0" w:before="0" w:line="240" w:lineRule="auto"/>
        <w:rPr>
          <w:rFonts w:ascii="Century Gothic" w:cs="Century Gothic" w:eastAsia="Century Gothic" w:hAnsi="Century Gothic"/>
          <w:sz w:val="21"/>
          <w:szCs w:val="21"/>
        </w:rPr>
      </w:pPr>
      <w:bookmarkStart w:colFirst="0" w:colLast="0" w:name="_heading=h.ddtludh5ipkb" w:id="18"/>
      <w:bookmarkEnd w:id="18"/>
      <w:r w:rsidDel="00000000" w:rsidR="00000000" w:rsidRPr="00000000">
        <w:rPr>
          <w:rFonts w:ascii="Century Gothic" w:cs="Century Gothic" w:eastAsia="Century Gothic" w:hAnsi="Century Gothic"/>
          <w:sz w:val="21"/>
          <w:szCs w:val="21"/>
          <w:rtl w:val="0"/>
        </w:rPr>
        <w:t xml:space="preserve">CTE / FFA (AFNR Pathways)</w:t>
      </w:r>
    </w:p>
    <w:p w:rsidR="00000000" w:rsidDel="00000000" w:rsidP="00000000" w:rsidRDefault="00000000" w:rsidRPr="00000000" w14:paraId="0000004E">
      <w:pPr>
        <w:numPr>
          <w:ilvl w:val="0"/>
          <w:numId w:val="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Animal Systems</w:t>
      </w:r>
    </w:p>
    <w:p w:rsidR="00000000" w:rsidDel="00000000" w:rsidP="00000000" w:rsidRDefault="00000000" w:rsidRPr="00000000" w14:paraId="0000004F">
      <w:pPr>
        <w:numPr>
          <w:ilvl w:val="1"/>
          <w:numId w:val="4"/>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Evaluate efficiency and sustainability of animal production</w:t>
      </w:r>
    </w:p>
    <w:p w:rsidR="00000000" w:rsidDel="00000000" w:rsidP="00000000" w:rsidRDefault="00000000" w:rsidRPr="00000000" w14:paraId="00000050">
      <w:pPr>
        <w:numPr>
          <w:ilvl w:val="0"/>
          <w:numId w:val="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Agribusiness Systems</w:t>
      </w:r>
    </w:p>
    <w:p w:rsidR="00000000" w:rsidDel="00000000" w:rsidP="00000000" w:rsidRDefault="00000000" w:rsidRPr="00000000" w14:paraId="00000051">
      <w:pPr>
        <w:numPr>
          <w:ilvl w:val="1"/>
          <w:numId w:val="4"/>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Analyze economic impact and market connections</w:t>
      </w:r>
    </w:p>
    <w:p w:rsidR="00000000" w:rsidDel="00000000" w:rsidP="00000000" w:rsidRDefault="00000000" w:rsidRPr="00000000" w14:paraId="00000052">
      <w:pPr>
        <w:numPr>
          <w:ilvl w:val="0"/>
          <w:numId w:val="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Environmental Service Systems</w:t>
      </w:r>
    </w:p>
    <w:p w:rsidR="00000000" w:rsidDel="00000000" w:rsidP="00000000" w:rsidRDefault="00000000" w:rsidRPr="00000000" w14:paraId="00000053">
      <w:pPr>
        <w:numPr>
          <w:ilvl w:val="1"/>
          <w:numId w:val="4"/>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Assess environmental stewardship and sustainability</w:t>
      </w:r>
    </w:p>
    <w:p w:rsidR="00000000" w:rsidDel="00000000" w:rsidP="00000000" w:rsidRDefault="00000000" w:rsidRPr="00000000" w14:paraId="00000054">
      <w:pPr>
        <w:numPr>
          <w:ilvl w:val="0"/>
          <w:numId w:val="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21"/>
          <w:szCs w:val="21"/>
          <w:rtl w:val="0"/>
        </w:rPr>
        <w:t xml:space="preserve">Career Ready Practices</w:t>
      </w:r>
    </w:p>
    <w:p w:rsidR="00000000" w:rsidDel="00000000" w:rsidP="00000000" w:rsidRDefault="00000000" w:rsidRPr="00000000" w14:paraId="00000055">
      <w:pPr>
        <w:numPr>
          <w:ilvl w:val="1"/>
          <w:numId w:val="4"/>
        </w:numPr>
        <w:spacing w:after="0" w:before="0" w:line="240" w:lineRule="auto"/>
        <w:ind w:left="144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Critical thinking, ethical reasoning, and evaluation skills</w:t>
      </w:r>
      <w:r w:rsidDel="00000000" w:rsidR="00000000" w:rsidRPr="00000000">
        <w:rPr>
          <w:rtl w:val="0"/>
        </w:rPr>
      </w:r>
    </w:p>
    <w:p w:rsidR="00000000" w:rsidDel="00000000" w:rsidP="00000000" w:rsidRDefault="00000000" w:rsidRPr="00000000" w14:paraId="00000056">
      <w:pPr>
        <w:spacing w:after="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Lesson Takeaways</w:t>
      </w:r>
    </w:p>
    <w:p w:rsidR="00000000" w:rsidDel="00000000" w:rsidP="00000000" w:rsidRDefault="00000000" w:rsidRPr="00000000" w14:paraId="00000057">
      <w:pPr>
        <w:numPr>
          <w:ilvl w:val="0"/>
          <w:numId w:val="16"/>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help people in many ways.</w:t>
      </w:r>
    </w:p>
    <w:p w:rsidR="00000000" w:rsidDel="00000000" w:rsidP="00000000" w:rsidRDefault="00000000" w:rsidRPr="00000000" w14:paraId="00000058">
      <w:pPr>
        <w:numPr>
          <w:ilvl w:val="0"/>
          <w:numId w:val="16"/>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live on farms and ranches.</w:t>
      </w:r>
    </w:p>
    <w:p w:rsidR="00000000" w:rsidDel="00000000" w:rsidP="00000000" w:rsidRDefault="00000000" w:rsidRPr="00000000" w14:paraId="00000059">
      <w:pPr>
        <w:numPr>
          <w:ilvl w:val="0"/>
          <w:numId w:val="16"/>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give us food and other useful products.</w:t>
      </w:r>
    </w:p>
    <w:p w:rsidR="00000000" w:rsidDel="00000000" w:rsidP="00000000" w:rsidRDefault="00000000" w:rsidRPr="00000000" w14:paraId="0000005A">
      <w:pPr>
        <w:spacing w:after="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B">
      <w:pPr>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Lesson Objectives</w:t>
      </w:r>
    </w:p>
    <w:p w:rsidR="00000000" w:rsidDel="00000000" w:rsidP="00000000" w:rsidRDefault="00000000" w:rsidRPr="00000000" w14:paraId="0000005C">
      <w:pPr>
        <w:pStyle w:val="Heading3"/>
        <w:spacing w:after="0" w:before="0" w:line="240" w:lineRule="auto"/>
        <w:rPr>
          <w:rFonts w:ascii="Century Gothic" w:cs="Century Gothic" w:eastAsia="Century Gothic" w:hAnsi="Century Gothic"/>
          <w:sz w:val="25"/>
          <w:szCs w:val="25"/>
        </w:rPr>
      </w:pPr>
      <w:bookmarkStart w:colFirst="0" w:colLast="0" w:name="_heading=h.cssrqy9ewqpy" w:id="19"/>
      <w:bookmarkEnd w:id="19"/>
      <w:r w:rsidDel="00000000" w:rsidR="00000000" w:rsidRPr="00000000">
        <w:rPr>
          <w:rFonts w:ascii="Century Gothic" w:cs="Century Gothic" w:eastAsia="Century Gothic" w:hAnsi="Century Gothic"/>
          <w:sz w:val="25"/>
          <w:szCs w:val="25"/>
          <w:rtl w:val="0"/>
        </w:rPr>
        <w:t xml:space="preserve">K–2</w:t>
      </w:r>
    </w:p>
    <w:p w:rsidR="00000000" w:rsidDel="00000000" w:rsidP="00000000" w:rsidRDefault="00000000" w:rsidRPr="00000000" w14:paraId="0000005D">
      <w:pPr>
        <w:numPr>
          <w:ilvl w:val="0"/>
          <w:numId w:val="20"/>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Identify products that come from cattle besides meat.</w:t>
      </w:r>
    </w:p>
    <w:p w:rsidR="00000000" w:rsidDel="00000000" w:rsidP="00000000" w:rsidRDefault="00000000" w:rsidRPr="00000000" w14:paraId="0000005E">
      <w:pPr>
        <w:numPr>
          <w:ilvl w:val="0"/>
          <w:numId w:val="20"/>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Describe ways farms help meet people’s needs.</w:t>
      </w:r>
    </w:p>
    <w:p w:rsidR="00000000" w:rsidDel="00000000" w:rsidP="00000000" w:rsidRDefault="00000000" w:rsidRPr="00000000" w14:paraId="0000005F">
      <w:pPr>
        <w:pStyle w:val="Heading3"/>
        <w:spacing w:after="0" w:before="0" w:line="240" w:lineRule="auto"/>
        <w:rPr>
          <w:rFonts w:ascii="Century Gothic" w:cs="Century Gothic" w:eastAsia="Century Gothic" w:hAnsi="Century Gothic"/>
          <w:sz w:val="25"/>
          <w:szCs w:val="25"/>
        </w:rPr>
      </w:pPr>
      <w:bookmarkStart w:colFirst="0" w:colLast="0" w:name="_heading=h.i8nncv6ya5w6" w:id="20"/>
      <w:bookmarkEnd w:id="20"/>
      <w:r w:rsidDel="00000000" w:rsidR="00000000" w:rsidRPr="00000000">
        <w:rPr>
          <w:rFonts w:ascii="Century Gothic" w:cs="Century Gothic" w:eastAsia="Century Gothic" w:hAnsi="Century Gothic"/>
          <w:sz w:val="25"/>
          <w:szCs w:val="25"/>
          <w:rtl w:val="0"/>
        </w:rPr>
        <w:t xml:space="preserve">3–5</w:t>
      </w:r>
    </w:p>
    <w:p w:rsidR="00000000" w:rsidDel="00000000" w:rsidP="00000000" w:rsidRDefault="00000000" w:rsidRPr="00000000" w14:paraId="00000060">
      <w:pPr>
        <w:numPr>
          <w:ilvl w:val="0"/>
          <w:numId w:val="1"/>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Explain how animal by‑products are used in everyday items.</w:t>
      </w:r>
    </w:p>
    <w:p w:rsidR="00000000" w:rsidDel="00000000" w:rsidP="00000000" w:rsidRDefault="00000000" w:rsidRPr="00000000" w14:paraId="00000061">
      <w:pPr>
        <w:numPr>
          <w:ilvl w:val="0"/>
          <w:numId w:val="1"/>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Identify goods and services connected to agriculture.</w:t>
      </w:r>
    </w:p>
    <w:p w:rsidR="00000000" w:rsidDel="00000000" w:rsidP="00000000" w:rsidRDefault="00000000" w:rsidRPr="00000000" w14:paraId="00000062">
      <w:pPr>
        <w:pStyle w:val="Heading3"/>
        <w:spacing w:after="0" w:before="0" w:line="240" w:lineRule="auto"/>
        <w:rPr>
          <w:rFonts w:ascii="Century Gothic" w:cs="Century Gothic" w:eastAsia="Century Gothic" w:hAnsi="Century Gothic"/>
          <w:sz w:val="25"/>
          <w:szCs w:val="25"/>
        </w:rPr>
      </w:pPr>
      <w:bookmarkStart w:colFirst="0" w:colLast="0" w:name="_heading=h.65thu756nes6" w:id="21"/>
      <w:bookmarkEnd w:id="21"/>
      <w:r w:rsidDel="00000000" w:rsidR="00000000" w:rsidRPr="00000000">
        <w:rPr>
          <w:rFonts w:ascii="Century Gothic" w:cs="Century Gothic" w:eastAsia="Century Gothic" w:hAnsi="Century Gothic"/>
          <w:sz w:val="25"/>
          <w:szCs w:val="25"/>
          <w:rtl w:val="0"/>
        </w:rPr>
        <w:t xml:space="preserve">6–8</w:t>
      </w:r>
    </w:p>
    <w:p w:rsidR="00000000" w:rsidDel="00000000" w:rsidP="00000000" w:rsidRDefault="00000000" w:rsidRPr="00000000" w14:paraId="00000063">
      <w:pPr>
        <w:numPr>
          <w:ilvl w:val="0"/>
          <w:numId w:val="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Analyze how matter from animals is reused and transformed.</w:t>
      </w:r>
    </w:p>
    <w:p w:rsidR="00000000" w:rsidDel="00000000" w:rsidP="00000000" w:rsidRDefault="00000000" w:rsidRPr="00000000" w14:paraId="00000064">
      <w:pPr>
        <w:numPr>
          <w:ilvl w:val="0"/>
          <w:numId w:val="7"/>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Explain how agricultural by‑products affect economic and environmental systems.</w:t>
      </w:r>
    </w:p>
    <w:p w:rsidR="00000000" w:rsidDel="00000000" w:rsidP="00000000" w:rsidRDefault="00000000" w:rsidRPr="00000000" w14:paraId="00000065">
      <w:pPr>
        <w:pStyle w:val="Heading3"/>
        <w:spacing w:after="0" w:before="0" w:line="240" w:lineRule="auto"/>
        <w:rPr>
          <w:rFonts w:ascii="Century Gothic" w:cs="Century Gothic" w:eastAsia="Century Gothic" w:hAnsi="Century Gothic"/>
          <w:sz w:val="25"/>
          <w:szCs w:val="25"/>
        </w:rPr>
      </w:pPr>
      <w:bookmarkStart w:colFirst="0" w:colLast="0" w:name="_heading=h.q3rml1yvps4" w:id="22"/>
      <w:bookmarkEnd w:id="22"/>
      <w:r w:rsidDel="00000000" w:rsidR="00000000" w:rsidRPr="00000000">
        <w:rPr>
          <w:rFonts w:ascii="Century Gothic" w:cs="Century Gothic" w:eastAsia="Century Gothic" w:hAnsi="Century Gothic"/>
          <w:sz w:val="25"/>
          <w:szCs w:val="25"/>
          <w:rtl w:val="0"/>
        </w:rPr>
        <w:t xml:space="preserve">9–12</w:t>
      </w:r>
    </w:p>
    <w:p w:rsidR="00000000" w:rsidDel="00000000" w:rsidP="00000000" w:rsidRDefault="00000000" w:rsidRPr="00000000" w14:paraId="00000066">
      <w:pPr>
        <w:numPr>
          <w:ilvl w:val="0"/>
          <w:numId w:val="22"/>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Evaluate the role of by‑products in sustainable agricultural systems.</w:t>
      </w:r>
    </w:p>
    <w:p w:rsidR="00000000" w:rsidDel="00000000" w:rsidP="00000000" w:rsidRDefault="00000000" w:rsidRPr="00000000" w14:paraId="00000067">
      <w:pPr>
        <w:numPr>
          <w:ilvl w:val="0"/>
          <w:numId w:val="22"/>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Assess economic, environmental, and ethical implications of animal production.</w:t>
      </w:r>
      <w:r w:rsidDel="00000000" w:rsidR="00000000" w:rsidRPr="00000000">
        <w:rPr>
          <w:rtl w:val="0"/>
        </w:rPr>
      </w:r>
    </w:p>
    <w:p w:rsidR="00000000" w:rsidDel="00000000" w:rsidP="00000000" w:rsidRDefault="00000000" w:rsidRPr="00000000" w14:paraId="00000068">
      <w:pPr>
        <w:pStyle w:val="Heading2"/>
        <w:keepNext w:val="0"/>
        <w:keepLines w:val="0"/>
        <w:spacing w:after="80" w:before="360" w:line="342.85714285714283" w:lineRule="auto"/>
        <w:rPr>
          <w:rFonts w:ascii="Century Gothic" w:cs="Century Gothic" w:eastAsia="Century Gothic" w:hAnsi="Century Gothic"/>
          <w:color w:val="274e13"/>
          <w:sz w:val="30"/>
          <w:szCs w:val="30"/>
        </w:rPr>
      </w:pPr>
      <w:bookmarkStart w:colFirst="0" w:colLast="0" w:name="_heading=h.6dxqhn5yfsql" w:id="23"/>
      <w:bookmarkEnd w:id="23"/>
      <w:r w:rsidDel="00000000" w:rsidR="00000000" w:rsidRPr="00000000">
        <w:rPr>
          <w:rFonts w:ascii="Century Gothic" w:cs="Century Gothic" w:eastAsia="Century Gothic" w:hAnsi="Century Gothic"/>
          <w:color w:val="274e13"/>
          <w:sz w:val="30"/>
          <w:szCs w:val="30"/>
          <w:rtl w:val="0"/>
        </w:rPr>
        <w:t xml:space="preserve">Essential Questions</w:t>
      </w:r>
    </w:p>
    <w:p w:rsidR="00000000" w:rsidDel="00000000" w:rsidP="00000000" w:rsidRDefault="00000000" w:rsidRPr="00000000" w14:paraId="00000069">
      <w:pPr>
        <w:numPr>
          <w:ilvl w:val="0"/>
          <w:numId w:val="11"/>
        </w:numPr>
        <w:spacing w:after="0" w:afterAutospacing="0" w:before="22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How are cattle used beyond beef as food?</w:t>
      </w:r>
    </w:p>
    <w:p w:rsidR="00000000" w:rsidDel="00000000" w:rsidP="00000000" w:rsidRDefault="00000000" w:rsidRPr="00000000" w14:paraId="0000006A">
      <w:pPr>
        <w:numPr>
          <w:ilvl w:val="0"/>
          <w:numId w:val="11"/>
        </w:numPr>
        <w:spacing w:after="0" w:afterAutospacing="0" w:before="0" w:beforeAutospacing="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How do by‑products connect agriculture, science, and the economy?</w:t>
      </w:r>
    </w:p>
    <w:p w:rsidR="00000000" w:rsidDel="00000000" w:rsidP="00000000" w:rsidRDefault="00000000" w:rsidRPr="00000000" w14:paraId="0000006B">
      <w:pPr>
        <w:numPr>
          <w:ilvl w:val="0"/>
          <w:numId w:val="11"/>
        </w:numPr>
        <w:spacing w:after="220" w:before="0" w:beforeAutospacing="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How do humans make decisions about resource use and sustainability?</w:t>
      </w:r>
      <w:r w:rsidDel="00000000" w:rsidR="00000000" w:rsidRPr="00000000">
        <w:rPr>
          <w:rtl w:val="0"/>
        </w:rPr>
      </w:r>
    </w:p>
    <w:p w:rsidR="00000000" w:rsidDel="00000000" w:rsidP="00000000" w:rsidRDefault="00000000" w:rsidRPr="00000000" w14:paraId="0000006C">
      <w:pPr>
        <w:pStyle w:val="Heading2"/>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Vocabulary </w:t>
      </w:r>
    </w:p>
    <w:p w:rsidR="00000000" w:rsidDel="00000000" w:rsidP="00000000" w:rsidRDefault="00000000" w:rsidRPr="00000000" w14:paraId="0000006D">
      <w:pPr>
        <w:spacing w:after="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6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Agriculture</w:t>
      </w:r>
      <w:r w:rsidDel="00000000" w:rsidR="00000000" w:rsidRPr="00000000">
        <w:rPr>
          <w:rFonts w:ascii="Century Gothic" w:cs="Century Gothic" w:eastAsia="Century Gothic" w:hAnsi="Century Gothic"/>
          <w:sz w:val="21"/>
          <w:szCs w:val="21"/>
          <w:rtl w:val="0"/>
        </w:rPr>
        <w:t xml:space="preserve"> - the science and practice of farming plants and animals. </w:t>
      </w:r>
    </w:p>
    <w:p w:rsidR="00000000" w:rsidDel="00000000" w:rsidP="00000000" w:rsidRDefault="00000000" w:rsidRPr="00000000" w14:paraId="0000006F">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0">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Cow</w:t>
      </w:r>
      <w:r w:rsidDel="00000000" w:rsidR="00000000" w:rsidRPr="00000000">
        <w:rPr>
          <w:rFonts w:ascii="Century Gothic" w:cs="Century Gothic" w:eastAsia="Century Gothic" w:hAnsi="Century Gothic"/>
          <w:sz w:val="21"/>
          <w:szCs w:val="21"/>
          <w:rtl w:val="0"/>
        </w:rPr>
        <w:t xml:space="preserve">  - An adult female cattle that has given birth to at least one calf.</w:t>
        <w:br w:type="textWrapping"/>
      </w:r>
    </w:p>
    <w:p w:rsidR="00000000" w:rsidDel="00000000" w:rsidP="00000000" w:rsidRDefault="00000000" w:rsidRPr="00000000" w14:paraId="0000007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 Meat that comes from cattle and is eaten by people.</w:t>
      </w:r>
    </w:p>
    <w:p w:rsidR="00000000" w:rsidDel="00000000" w:rsidP="00000000" w:rsidRDefault="00000000" w:rsidRPr="00000000" w14:paraId="00000072">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3">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Farm</w:t>
      </w:r>
      <w:r w:rsidDel="00000000" w:rsidR="00000000" w:rsidRPr="00000000">
        <w:rPr>
          <w:rFonts w:ascii="Century Gothic" w:cs="Century Gothic" w:eastAsia="Century Gothic" w:hAnsi="Century Gothic"/>
          <w:sz w:val="21"/>
          <w:szCs w:val="21"/>
          <w:rtl w:val="0"/>
        </w:rPr>
        <w:t xml:space="preserve"> - a place where plants are grown and animals are raised. </w:t>
      </w:r>
    </w:p>
    <w:p w:rsidR="00000000" w:rsidDel="00000000" w:rsidP="00000000" w:rsidRDefault="00000000" w:rsidRPr="00000000" w14:paraId="00000074">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Product</w:t>
      </w:r>
      <w:r w:rsidDel="00000000" w:rsidR="00000000" w:rsidRPr="00000000">
        <w:rPr>
          <w:rFonts w:ascii="Century Gothic" w:cs="Century Gothic" w:eastAsia="Century Gothic" w:hAnsi="Century Gothic"/>
          <w:sz w:val="21"/>
          <w:szCs w:val="21"/>
          <w:rtl w:val="0"/>
        </w:rPr>
        <w:t xml:space="preserve"> - something that is made or used by people</w:t>
      </w:r>
    </w:p>
    <w:p w:rsidR="00000000" w:rsidDel="00000000" w:rsidP="00000000" w:rsidRDefault="00000000" w:rsidRPr="00000000" w14:paraId="00000076">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By-product</w:t>
      </w:r>
      <w:r w:rsidDel="00000000" w:rsidR="00000000" w:rsidRPr="00000000">
        <w:rPr>
          <w:rFonts w:ascii="Century Gothic" w:cs="Century Gothic" w:eastAsia="Century Gothic" w:hAnsi="Century Gothic"/>
          <w:sz w:val="21"/>
          <w:szCs w:val="21"/>
          <w:rtl w:val="0"/>
        </w:rPr>
        <w:t xml:space="preserve"> - something useful made from left over parts after a main product is made. </w:t>
      </w:r>
    </w:p>
    <w:p w:rsidR="00000000" w:rsidDel="00000000" w:rsidP="00000000" w:rsidRDefault="00000000" w:rsidRPr="00000000" w14:paraId="00000078">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Hide</w:t>
      </w:r>
      <w:r w:rsidDel="00000000" w:rsidR="00000000" w:rsidRPr="00000000">
        <w:rPr>
          <w:rFonts w:ascii="Century Gothic" w:cs="Century Gothic" w:eastAsia="Century Gothic" w:hAnsi="Century Gothic"/>
          <w:sz w:val="21"/>
          <w:szCs w:val="21"/>
          <w:rtl w:val="0"/>
        </w:rPr>
        <w:t xml:space="preserve"> - the skin of a cow, often used to make leather. </w:t>
      </w:r>
    </w:p>
    <w:p w:rsidR="00000000" w:rsidDel="00000000" w:rsidP="00000000" w:rsidRDefault="00000000" w:rsidRPr="00000000" w14:paraId="0000007A">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Fat</w:t>
      </w:r>
      <w:r w:rsidDel="00000000" w:rsidR="00000000" w:rsidRPr="00000000">
        <w:rPr>
          <w:rFonts w:ascii="Century Gothic" w:cs="Century Gothic" w:eastAsia="Century Gothic" w:hAnsi="Century Gothic"/>
          <w:sz w:val="21"/>
          <w:szCs w:val="21"/>
          <w:rtl w:val="0"/>
        </w:rPr>
        <w:t xml:space="preserve"> - Animal fat is a soft or solid substance found in and around an animal’s body that stores energy. </w:t>
      </w:r>
    </w:p>
    <w:p w:rsidR="00000000" w:rsidDel="00000000" w:rsidP="00000000" w:rsidRDefault="00000000" w:rsidRPr="00000000" w14:paraId="0000007C">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Bones</w:t>
      </w:r>
      <w:r w:rsidDel="00000000" w:rsidR="00000000" w:rsidRPr="00000000">
        <w:rPr>
          <w:rFonts w:ascii="Century Gothic" w:cs="Century Gothic" w:eastAsia="Century Gothic" w:hAnsi="Century Gothic"/>
          <w:sz w:val="21"/>
          <w:szCs w:val="21"/>
          <w:rtl w:val="0"/>
        </w:rPr>
        <w:t xml:space="preserve"> - Bone is the hard, strong part of an animal’s skeleton that helps support the body and protect organs. </w:t>
      </w:r>
    </w:p>
    <w:p w:rsidR="00000000" w:rsidDel="00000000" w:rsidP="00000000" w:rsidRDefault="00000000" w:rsidRPr="00000000" w14:paraId="0000007E">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Blood/Plasma </w:t>
      </w:r>
      <w:r w:rsidDel="00000000" w:rsidR="00000000" w:rsidRPr="00000000">
        <w:rPr>
          <w:rFonts w:ascii="Century Gothic" w:cs="Century Gothic" w:eastAsia="Century Gothic" w:hAnsi="Century Gothic"/>
          <w:sz w:val="21"/>
          <w:szCs w:val="21"/>
          <w:rtl w:val="0"/>
        </w:rPr>
        <w:t xml:space="preserve">- Blood is a liquid that moves through an animal’s body to carry oxygen and nutrients. Plasma is the liquid part of blood. </w:t>
      </w:r>
    </w:p>
    <w:p w:rsidR="00000000" w:rsidDel="00000000" w:rsidP="00000000" w:rsidRDefault="00000000" w:rsidRPr="00000000" w14:paraId="00000080">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Leather</w:t>
      </w:r>
      <w:r w:rsidDel="00000000" w:rsidR="00000000" w:rsidRPr="00000000">
        <w:rPr>
          <w:rFonts w:ascii="Century Gothic" w:cs="Century Gothic" w:eastAsia="Century Gothic" w:hAnsi="Century Gothic"/>
          <w:sz w:val="21"/>
          <w:szCs w:val="21"/>
          <w:rtl w:val="0"/>
        </w:rPr>
        <w:t xml:space="preserve"> - a strong material made from animal skin. </w:t>
      </w:r>
    </w:p>
    <w:p w:rsidR="00000000" w:rsidDel="00000000" w:rsidP="00000000" w:rsidRDefault="00000000" w:rsidRPr="00000000" w14:paraId="00000082">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3">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Resource</w:t>
      </w:r>
      <w:r w:rsidDel="00000000" w:rsidR="00000000" w:rsidRPr="00000000">
        <w:rPr>
          <w:rFonts w:ascii="Century Gothic" w:cs="Century Gothic" w:eastAsia="Century Gothic" w:hAnsi="Century Gothic"/>
          <w:sz w:val="21"/>
          <w:szCs w:val="21"/>
          <w:rtl w:val="0"/>
        </w:rPr>
        <w:t xml:space="preserve"> - something people use to help meet their needs. </w:t>
      </w:r>
    </w:p>
    <w:p w:rsidR="00000000" w:rsidDel="00000000" w:rsidP="00000000" w:rsidRDefault="00000000" w:rsidRPr="00000000" w14:paraId="00000084">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Waste</w:t>
      </w:r>
      <w:r w:rsidDel="00000000" w:rsidR="00000000" w:rsidRPr="00000000">
        <w:rPr>
          <w:rFonts w:ascii="Century Gothic" w:cs="Century Gothic" w:eastAsia="Century Gothic" w:hAnsi="Century Gothic"/>
          <w:sz w:val="21"/>
          <w:szCs w:val="21"/>
          <w:rtl w:val="0"/>
        </w:rPr>
        <w:t xml:space="preserve"> - items thrown away because they are not used. </w:t>
      </w:r>
    </w:p>
    <w:p w:rsidR="00000000" w:rsidDel="00000000" w:rsidP="00000000" w:rsidRDefault="00000000" w:rsidRPr="00000000" w14:paraId="00000086">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Environment</w:t>
      </w:r>
      <w:r w:rsidDel="00000000" w:rsidR="00000000" w:rsidRPr="00000000">
        <w:rPr>
          <w:rFonts w:ascii="Century Gothic" w:cs="Century Gothic" w:eastAsia="Century Gothic" w:hAnsi="Century Gothic"/>
          <w:sz w:val="21"/>
          <w:szCs w:val="21"/>
          <w:rtl w:val="0"/>
        </w:rPr>
        <w:t xml:space="preserve"> - the land, water, air, and living things around us. </w:t>
      </w:r>
    </w:p>
    <w:p w:rsidR="00000000" w:rsidDel="00000000" w:rsidP="00000000" w:rsidRDefault="00000000" w:rsidRPr="00000000" w14:paraId="00000088">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Recycle</w:t>
      </w:r>
      <w:r w:rsidDel="00000000" w:rsidR="00000000" w:rsidRPr="00000000">
        <w:rPr>
          <w:rFonts w:ascii="Century Gothic" w:cs="Century Gothic" w:eastAsia="Century Gothic" w:hAnsi="Century Gothic"/>
          <w:sz w:val="21"/>
          <w:szCs w:val="21"/>
          <w:rtl w:val="0"/>
        </w:rPr>
        <w:t xml:space="preserve"> - to use something again instead of throwing it away. Also called reuse.</w:t>
      </w:r>
    </w:p>
    <w:p w:rsidR="00000000" w:rsidDel="00000000" w:rsidP="00000000" w:rsidRDefault="00000000" w:rsidRPr="00000000" w14:paraId="0000008A">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Sustainability</w:t>
      </w:r>
      <w:r w:rsidDel="00000000" w:rsidR="00000000" w:rsidRPr="00000000">
        <w:rPr>
          <w:rFonts w:ascii="Century Gothic" w:cs="Century Gothic" w:eastAsia="Century Gothic" w:hAnsi="Century Gothic"/>
          <w:sz w:val="21"/>
          <w:szCs w:val="21"/>
          <w:rtl w:val="0"/>
        </w:rPr>
        <w:t xml:space="preserve"> - using resources in ways that do not harm the future. </w:t>
      </w:r>
    </w:p>
    <w:p w:rsidR="00000000" w:rsidDel="00000000" w:rsidP="00000000" w:rsidRDefault="00000000" w:rsidRPr="00000000" w14:paraId="0000008C">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Raw material</w:t>
      </w:r>
      <w:r w:rsidDel="00000000" w:rsidR="00000000" w:rsidRPr="00000000">
        <w:rPr>
          <w:rFonts w:ascii="Century Gothic" w:cs="Century Gothic" w:eastAsia="Century Gothic" w:hAnsi="Century Gothic"/>
          <w:sz w:val="21"/>
          <w:szCs w:val="21"/>
          <w:rtl w:val="0"/>
        </w:rPr>
        <w:t xml:space="preserve"> - natural substances used to make products. </w:t>
      </w:r>
    </w:p>
    <w:p w:rsidR="00000000" w:rsidDel="00000000" w:rsidP="00000000" w:rsidRDefault="00000000" w:rsidRPr="00000000" w14:paraId="0000008E">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Circular economy</w:t>
      </w:r>
      <w:r w:rsidDel="00000000" w:rsidR="00000000" w:rsidRPr="00000000">
        <w:rPr>
          <w:rFonts w:ascii="Century Gothic" w:cs="Century Gothic" w:eastAsia="Century Gothic" w:hAnsi="Century Gothic"/>
          <w:sz w:val="21"/>
          <w:szCs w:val="21"/>
          <w:rtl w:val="0"/>
        </w:rPr>
        <w:t xml:space="preserve"> - an economic system that reduces waste by reusing materials. </w:t>
      </w:r>
    </w:p>
    <w:p w:rsidR="00000000" w:rsidDel="00000000" w:rsidP="00000000" w:rsidRDefault="00000000" w:rsidRPr="00000000" w14:paraId="00000090">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Environmental stewardship</w:t>
      </w:r>
      <w:r w:rsidDel="00000000" w:rsidR="00000000" w:rsidRPr="00000000">
        <w:rPr>
          <w:rFonts w:ascii="Century Gothic" w:cs="Century Gothic" w:eastAsia="Century Gothic" w:hAnsi="Century Gothic"/>
          <w:sz w:val="21"/>
          <w:szCs w:val="21"/>
          <w:rtl w:val="0"/>
        </w:rPr>
        <w:t xml:space="preserve"> - responsible management of natural resources. </w:t>
      </w:r>
    </w:p>
    <w:p w:rsidR="00000000" w:rsidDel="00000000" w:rsidP="00000000" w:rsidRDefault="00000000" w:rsidRPr="00000000" w14:paraId="00000092">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3">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Agribusiness</w:t>
      </w:r>
      <w:r w:rsidDel="00000000" w:rsidR="00000000" w:rsidRPr="00000000">
        <w:rPr>
          <w:rFonts w:ascii="Century Gothic" w:cs="Century Gothic" w:eastAsia="Century Gothic" w:hAnsi="Century Gothic"/>
          <w:sz w:val="21"/>
          <w:szCs w:val="21"/>
          <w:rtl w:val="0"/>
        </w:rPr>
        <w:t xml:space="preserve"> - businesses involved in agricultural production and processing. </w:t>
      </w:r>
    </w:p>
    <w:p w:rsidR="00000000" w:rsidDel="00000000" w:rsidP="00000000" w:rsidRDefault="00000000" w:rsidRPr="00000000" w14:paraId="00000094">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Supply chain</w:t>
      </w:r>
      <w:r w:rsidDel="00000000" w:rsidR="00000000" w:rsidRPr="00000000">
        <w:rPr>
          <w:rFonts w:ascii="Century Gothic" w:cs="Century Gothic" w:eastAsia="Century Gothic" w:hAnsi="Century Gothic"/>
          <w:sz w:val="21"/>
          <w:szCs w:val="21"/>
          <w:rtl w:val="0"/>
        </w:rPr>
        <w:t xml:space="preserve"> - the steps from production to consumer use. </w:t>
      </w:r>
    </w:p>
    <w:p w:rsidR="00000000" w:rsidDel="00000000" w:rsidP="00000000" w:rsidRDefault="00000000" w:rsidRPr="00000000" w14:paraId="00000096">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Ethical considerations</w:t>
      </w:r>
      <w:r w:rsidDel="00000000" w:rsidR="00000000" w:rsidRPr="00000000">
        <w:rPr>
          <w:rFonts w:ascii="Century Gothic" w:cs="Century Gothic" w:eastAsia="Century Gothic" w:hAnsi="Century Gothic"/>
          <w:sz w:val="21"/>
          <w:szCs w:val="21"/>
          <w:rtl w:val="0"/>
        </w:rPr>
        <w:t xml:space="preserve"> - moral questions about how resources and animals are used. </w:t>
      </w:r>
    </w:p>
    <w:p w:rsidR="00000000" w:rsidDel="00000000" w:rsidP="00000000" w:rsidRDefault="00000000" w:rsidRPr="00000000" w14:paraId="00000098">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9">
      <w:pPr>
        <w:spacing w:after="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sz w:val="21"/>
          <w:szCs w:val="21"/>
          <w:rtl w:val="0"/>
        </w:rPr>
        <w:t xml:space="preserve"> </w:t>
        <w:br w:type="textWrapping"/>
      </w:r>
      <w:r w:rsidDel="00000000" w:rsidR="00000000" w:rsidRPr="00000000">
        <w:rPr>
          <w:rFonts w:ascii="Century Gothic" w:cs="Century Gothic" w:eastAsia="Century Gothic" w:hAnsi="Century Gothic"/>
          <w:color w:val="274e13"/>
          <w:sz w:val="30"/>
          <w:szCs w:val="30"/>
          <w:rtl w:val="0"/>
        </w:rPr>
        <w:t xml:space="preserve">Lesson Activities</w:t>
      </w:r>
    </w:p>
    <w:p w:rsidR="00000000" w:rsidDel="00000000" w:rsidP="00000000" w:rsidRDefault="00000000" w:rsidRPr="00000000" w14:paraId="0000009A">
      <w:pPr>
        <w:spacing w:after="220" w:before="220" w:line="276"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Engage</w:t>
      </w:r>
    </w:p>
    <w:p w:rsidR="00000000" w:rsidDel="00000000" w:rsidP="00000000" w:rsidRDefault="00000000" w:rsidRPr="00000000" w14:paraId="0000009B">
      <w:pPr>
        <w:spacing w:after="0" w:before="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b w:val="1"/>
          <w:bCs w:val="1"/>
          <w:sz w:val="21"/>
          <w:szCs w:val="21"/>
          <w:rtl w:val="0"/>
        </w:rPr>
        <w:t xml:space="preserve">Activity:</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i w:val="1"/>
          <w:iCs w:val="1"/>
          <w:sz w:val="21"/>
          <w:szCs w:val="21"/>
          <w:rtl w:val="0"/>
        </w:rPr>
        <w:t xml:space="preserve">Mystery Box </w:t>
      </w:r>
    </w:p>
    <w:p w:rsidR="00000000" w:rsidDel="00000000" w:rsidP="00000000" w:rsidRDefault="00000000" w:rsidRPr="00000000" w14:paraId="0000009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Prior to the lesson, create a mystery box with items inside and choose at least 4-5 items from the cattle by-products list.</w:t>
      </w:r>
    </w:p>
    <w:p w:rsidR="00000000" w:rsidDel="00000000" w:rsidP="00000000" w:rsidRDefault="00000000" w:rsidRPr="00000000" w14:paraId="0000009D">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Bring students together as a whole group, bring out the mystery box. Ask students to guess what might be inside. Say, “Inside this box there are items that have something in common, I wonder if you can figure out what that may be?” Select 4-5 students (depending on the number of items you selected), call each student one at a time. Have the student show the class the item. </w:t>
      </w:r>
    </w:p>
    <w:p w:rsidR="00000000" w:rsidDel="00000000" w:rsidP="00000000" w:rsidRDefault="00000000" w:rsidRPr="00000000" w14:paraId="0000009E">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w:t>
      </w:r>
    </w:p>
    <w:p w:rsidR="00000000" w:rsidDel="00000000" w:rsidP="00000000" w:rsidRDefault="00000000" w:rsidRPr="00000000" w14:paraId="000000A0">
      <w:pPr>
        <w:numPr>
          <w:ilvl w:val="0"/>
          <w:numId w:val="28"/>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is used for? </w:t>
      </w:r>
    </w:p>
    <w:p w:rsidR="00000000" w:rsidDel="00000000" w:rsidP="00000000" w:rsidRDefault="00000000" w:rsidRPr="00000000" w14:paraId="000000A1">
      <w:pPr>
        <w:numPr>
          <w:ilvl w:val="0"/>
          <w:numId w:val="28"/>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is it made out of? </w:t>
      </w:r>
    </w:p>
    <w:p w:rsidR="00000000" w:rsidDel="00000000" w:rsidP="00000000" w:rsidRDefault="00000000" w:rsidRPr="00000000" w14:paraId="000000A2">
      <w:pPr>
        <w:numPr>
          <w:ilvl w:val="0"/>
          <w:numId w:val="28"/>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Where does it come from?  </w:t>
      </w:r>
    </w:p>
    <w:p w:rsidR="00000000" w:rsidDel="00000000" w:rsidP="00000000" w:rsidRDefault="00000000" w:rsidRPr="00000000" w14:paraId="000000A3">
      <w:pPr>
        <w:spacing w:after="0" w:before="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A4">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Teacher: </w:t>
      </w:r>
      <w:r w:rsidDel="00000000" w:rsidR="00000000" w:rsidRPr="00000000">
        <w:rPr>
          <w:rFonts w:ascii="Century Gothic" w:cs="Century Gothic" w:eastAsia="Century Gothic" w:hAnsi="Century Gothic"/>
          <w:sz w:val="21"/>
          <w:szCs w:val="21"/>
          <w:rtl w:val="0"/>
        </w:rPr>
        <w:t xml:space="preserve">Say,</w:t>
      </w:r>
      <w:r w:rsidDel="00000000" w:rsidR="00000000" w:rsidRPr="00000000">
        <w:rPr>
          <w:rFonts w:ascii="Century Gothic" w:cs="Century Gothic" w:eastAsia="Century Gothic" w:hAnsi="Century Gothic"/>
          <w:b w:val="1"/>
          <w:bCs w:val="1"/>
          <w:sz w:val="21"/>
          <w:szCs w:val="21"/>
          <w:rtl w:val="0"/>
        </w:rPr>
        <w:t xml:space="preserve"> “</w:t>
      </w:r>
      <w:r w:rsidDel="00000000" w:rsidR="00000000" w:rsidRPr="00000000">
        <w:rPr>
          <w:rFonts w:ascii="Century Gothic" w:cs="Century Gothic" w:eastAsia="Century Gothic" w:hAnsi="Century Gothic"/>
          <w:sz w:val="21"/>
          <w:szCs w:val="21"/>
          <w:rtl w:val="0"/>
        </w:rPr>
        <w:t xml:space="preserve">What if I told you all of these items came from a cow?” These items are called by-products. What is a by-product? A by-product is something useful made from left over parts after a main product is made. </w:t>
      </w:r>
    </w:p>
    <w:p w:rsidR="00000000" w:rsidDel="00000000" w:rsidP="00000000" w:rsidRDefault="00000000" w:rsidRPr="00000000" w14:paraId="000000A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students all of the mystery box items again. Can you believe these items have products from a cow? Today we are going to learn how different parts of the cow help make many of the things we use and enjoy every day. </w:t>
      </w:r>
    </w:p>
    <w:p w:rsidR="00000000" w:rsidDel="00000000" w:rsidP="00000000" w:rsidRDefault="00000000" w:rsidRPr="00000000" w14:paraId="000000A6">
      <w:pPr>
        <w:pStyle w:val="Heading2"/>
        <w:keepNext w:val="0"/>
        <w:keepLines w:val="0"/>
        <w:spacing w:after="0" w:before="0" w:line="240" w:lineRule="auto"/>
        <w:rPr>
          <w:rFonts w:ascii="Century Gothic" w:cs="Century Gothic" w:eastAsia="Century Gothic" w:hAnsi="Century Gothic"/>
          <w:color w:val="274e13"/>
        </w:rPr>
      </w:pPr>
      <w:bookmarkStart w:colFirst="0" w:colLast="0" w:name="_heading=h.mxfcbgz38vke" w:id="24"/>
      <w:bookmarkEnd w:id="24"/>
      <w:r w:rsidDel="00000000" w:rsidR="00000000" w:rsidRPr="00000000">
        <w:rPr>
          <w:rFonts w:ascii="Century Gothic" w:cs="Century Gothic" w:eastAsia="Century Gothic" w:hAnsi="Century Gothic"/>
          <w:color w:val="274e13"/>
          <w:sz w:val="33"/>
          <w:szCs w:val="33"/>
          <w:rtl w:val="0"/>
        </w:rPr>
        <w:t xml:space="preserve">Explore &amp; Explain</w:t>
      </w:r>
      <w:r w:rsidDel="00000000" w:rsidR="00000000" w:rsidRPr="00000000">
        <w:rPr>
          <w:rtl w:val="0"/>
        </w:rPr>
      </w:r>
    </w:p>
    <w:p w:rsidR="00000000" w:rsidDel="00000000" w:rsidP="00000000" w:rsidRDefault="00000000" w:rsidRPr="00000000" w14:paraId="000000A7">
      <w:pPr>
        <w:spacing w:after="220" w:before="220" w:line="276"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Materials</w:t>
      </w:r>
      <w:r w:rsidDel="00000000" w:rsidR="00000000" w:rsidRPr="00000000">
        <w:rPr>
          <w:rFonts w:ascii="Century Gothic" w:cs="Century Gothic" w:eastAsia="Century Gothic" w:hAnsi="Century Gothic"/>
          <w:sz w:val="21"/>
          <w:szCs w:val="21"/>
          <w:rtl w:val="0"/>
        </w:rPr>
        <w:t xml:space="preserve">: Beef By‑Product cards or product images, chart paper, markers</w:t>
      </w:r>
    </w:p>
    <w:p w:rsidR="00000000" w:rsidDel="00000000" w:rsidP="00000000" w:rsidRDefault="00000000" w:rsidRPr="00000000" w14:paraId="000000A8">
      <w:pPr>
        <w:spacing w:after="220" w:before="220" w:line="276" w:lineRule="auto"/>
        <w:ind w:left="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1"/>
          <w:szCs w:val="21"/>
          <w:rtl w:val="0"/>
        </w:rPr>
        <w:t xml:space="preserve">Beef By-Product Cards </w:t>
      </w:r>
      <w:hyperlink r:id="rId13">
        <w:r w:rsidDel="00000000" w:rsidR="00000000" w:rsidRPr="00000000">
          <w:rPr>
            <w:rFonts w:ascii="Century Gothic" w:cs="Century Gothic" w:eastAsia="Century Gothic" w:hAnsi="Century Gothic"/>
            <w:color w:val="1155cc"/>
            <w:sz w:val="20"/>
            <w:szCs w:val="20"/>
            <w:u w:val="single"/>
            <w:rtl w:val="0"/>
          </w:rPr>
          <w:t xml:space="preserve">https://docs.google.com/presentation/d/1ZbVRXe4QSl3Ukm2XkAabyh5WBGNy8SSzmn7y2erJWog/copy</w:t>
        </w:r>
      </w:hyperlink>
      <w:r w:rsidDel="00000000" w:rsidR="00000000" w:rsidRPr="00000000">
        <w:rPr>
          <w:rtl w:val="0"/>
        </w:rPr>
      </w:r>
    </w:p>
    <w:p w:rsidR="00000000" w:rsidDel="00000000" w:rsidP="00000000" w:rsidRDefault="00000000" w:rsidRPr="00000000" w14:paraId="000000A9">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Model how to create a chart for students with four columns. Label each column: hide, fat, bones, and blood/plasma. Give a definition of each category. Give comparison examples to students as needed to help them understand each category. </w:t>
      </w:r>
    </w:p>
    <w:p w:rsidR="00000000" w:rsidDel="00000000" w:rsidP="00000000" w:rsidRDefault="00000000" w:rsidRPr="00000000" w14:paraId="000000AA">
      <w:pPr>
        <w:numPr>
          <w:ilvl w:val="0"/>
          <w:numId w:val="26"/>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b w:val="1"/>
          <w:bCs w:val="1"/>
          <w:sz w:val="21"/>
          <w:szCs w:val="21"/>
          <w:rtl w:val="0"/>
        </w:rPr>
        <w:t xml:space="preserve">Hide</w:t>
      </w:r>
      <w:r w:rsidDel="00000000" w:rsidR="00000000" w:rsidRPr="00000000">
        <w:rPr>
          <w:rFonts w:ascii="Century Gothic" w:cs="Century Gothic" w:eastAsia="Century Gothic" w:hAnsi="Century Gothic"/>
          <w:sz w:val="21"/>
          <w:szCs w:val="21"/>
          <w:rtl w:val="0"/>
        </w:rPr>
        <w:t xml:space="preserve"> - the skin of a cow, often used to make leather. Leather from hides is used to make products like shoes, belts, wallets, furniture, and sports equipment.</w:t>
      </w:r>
    </w:p>
    <w:p w:rsidR="00000000" w:rsidDel="00000000" w:rsidP="00000000" w:rsidRDefault="00000000" w:rsidRPr="00000000" w14:paraId="000000AB">
      <w:pPr>
        <w:numPr>
          <w:ilvl w:val="0"/>
          <w:numId w:val="26"/>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b w:val="1"/>
          <w:bCs w:val="1"/>
          <w:sz w:val="21"/>
          <w:szCs w:val="21"/>
          <w:rtl w:val="0"/>
        </w:rPr>
        <w:t xml:space="preserve">Fat</w:t>
      </w:r>
      <w:r w:rsidDel="00000000" w:rsidR="00000000" w:rsidRPr="00000000">
        <w:rPr>
          <w:rFonts w:ascii="Century Gothic" w:cs="Century Gothic" w:eastAsia="Century Gothic" w:hAnsi="Century Gothic"/>
          <w:sz w:val="21"/>
          <w:szCs w:val="21"/>
          <w:rtl w:val="0"/>
        </w:rPr>
        <w:t xml:space="preserve"> - Animal fat is a soft or solid substance found in and around an animal’s body that stores energy. It can be processed and used to make products like soap, candles, cooking ingredients, cosmetics, and even fuel.</w:t>
      </w:r>
    </w:p>
    <w:p w:rsidR="00000000" w:rsidDel="00000000" w:rsidP="00000000" w:rsidRDefault="00000000" w:rsidRPr="00000000" w14:paraId="000000AC">
      <w:pPr>
        <w:numPr>
          <w:ilvl w:val="0"/>
          <w:numId w:val="26"/>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b w:val="1"/>
          <w:bCs w:val="1"/>
          <w:sz w:val="21"/>
          <w:szCs w:val="21"/>
          <w:rtl w:val="0"/>
        </w:rPr>
        <w:t xml:space="preserve">Bones</w:t>
      </w:r>
      <w:r w:rsidDel="00000000" w:rsidR="00000000" w:rsidRPr="00000000">
        <w:rPr>
          <w:rFonts w:ascii="Century Gothic" w:cs="Century Gothic" w:eastAsia="Century Gothic" w:hAnsi="Century Gothic"/>
          <w:sz w:val="21"/>
          <w:szCs w:val="21"/>
          <w:rtl w:val="0"/>
        </w:rPr>
        <w:t xml:space="preserve"> - Bone is the hard, strong part of an animal’s skeleton that helps support the body and protect organs. After processing, bones can be used to make products like glue, gelatin (used in foods and medicines), fertilizer, and some industrial materials.</w:t>
      </w:r>
    </w:p>
    <w:p w:rsidR="00000000" w:rsidDel="00000000" w:rsidP="00000000" w:rsidRDefault="00000000" w:rsidRPr="00000000" w14:paraId="000000AD">
      <w:pPr>
        <w:numPr>
          <w:ilvl w:val="0"/>
          <w:numId w:val="26"/>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b w:val="1"/>
          <w:bCs w:val="1"/>
          <w:sz w:val="21"/>
          <w:szCs w:val="21"/>
          <w:rtl w:val="0"/>
        </w:rPr>
        <w:t xml:space="preserve">Blood/Plasma </w:t>
      </w:r>
      <w:r w:rsidDel="00000000" w:rsidR="00000000" w:rsidRPr="00000000">
        <w:rPr>
          <w:rFonts w:ascii="Century Gothic" w:cs="Century Gothic" w:eastAsia="Century Gothic" w:hAnsi="Century Gothic"/>
          <w:sz w:val="21"/>
          <w:szCs w:val="21"/>
          <w:rtl w:val="0"/>
        </w:rPr>
        <w:t xml:space="preserve">- Blood is a liquid that moves through an animal’s body to carry oxygen and nutrients. Plasma is the liquid part of blood. After processing, blood and plasma can be used in food products, medicine, and scientific or industrial applications.</w:t>
      </w:r>
    </w:p>
    <w:p w:rsidR="00000000" w:rsidDel="00000000" w:rsidP="00000000" w:rsidRDefault="00000000" w:rsidRPr="00000000" w14:paraId="000000AE">
      <w:pPr>
        <w:spacing w:after="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F">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Create student groups (should have 4 groups). Provide each group with a set of by-product cards. </w:t>
      </w:r>
    </w:p>
    <w:p w:rsidR="00000000" w:rsidDel="00000000" w:rsidP="00000000" w:rsidRDefault="00000000" w:rsidRPr="00000000" w14:paraId="000000B0">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 Explain to students first they will draw a picture of the word on their card. Then they will group the cards into a category they decide on as a group. </w:t>
      </w:r>
    </w:p>
    <w:p w:rsidR="00000000" w:rsidDel="00000000" w:rsidP="00000000" w:rsidRDefault="00000000" w:rsidRPr="00000000" w14:paraId="000000B1">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should look over and review their answers, make inferences, draw conclusions, and have discussions about student thinking and ideas. Students should also come up with reasons or arguments they believe the item goes in a specific category. The teacher should scaffold and address any misconceptions to ensure student understanding. </w:t>
      </w:r>
    </w:p>
    <w:p w:rsidR="00000000" w:rsidDel="00000000" w:rsidP="00000000" w:rsidRDefault="00000000" w:rsidRPr="00000000" w14:paraId="000000B2">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 completing the exploration activity, students will present their findings to the class by a </w:t>
      </w:r>
      <w:r w:rsidDel="00000000" w:rsidR="00000000" w:rsidRPr="00000000">
        <w:rPr>
          <w:rFonts w:ascii="Century Gothic" w:cs="Century Gothic" w:eastAsia="Century Gothic" w:hAnsi="Century Gothic"/>
          <w:b w:val="1"/>
          <w:bCs w:val="1"/>
          <w:sz w:val="21"/>
          <w:szCs w:val="21"/>
          <w:rtl w:val="0"/>
        </w:rPr>
        <w:t xml:space="preserve">gallery walk </w:t>
      </w:r>
      <w:r w:rsidDel="00000000" w:rsidR="00000000" w:rsidRPr="00000000">
        <w:rPr>
          <w:rFonts w:ascii="Century Gothic" w:cs="Century Gothic" w:eastAsia="Century Gothic" w:hAnsi="Century Gothic"/>
          <w:sz w:val="21"/>
          <w:szCs w:val="21"/>
          <w:rtl w:val="0"/>
        </w:rPr>
        <w:t xml:space="preserve">or</w:t>
      </w:r>
      <w:r w:rsidDel="00000000" w:rsidR="00000000" w:rsidRPr="00000000">
        <w:rPr>
          <w:rFonts w:ascii="Century Gothic" w:cs="Century Gothic" w:eastAsia="Century Gothic" w:hAnsi="Century Gothic"/>
          <w:b w:val="1"/>
          <w:bCs w:val="1"/>
          <w:sz w:val="21"/>
          <w:szCs w:val="21"/>
          <w:rtl w:val="0"/>
        </w:rPr>
        <w:t xml:space="preserve"> presentation</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B3">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Gallery Walk</w:t>
      </w:r>
      <w:r w:rsidDel="00000000" w:rsidR="00000000" w:rsidRPr="00000000">
        <w:rPr>
          <w:rFonts w:ascii="Century Gothic" w:cs="Century Gothic" w:eastAsia="Century Gothic" w:hAnsi="Century Gothic"/>
          <w:sz w:val="21"/>
          <w:szCs w:val="21"/>
          <w:rtl w:val="0"/>
        </w:rPr>
        <w:t xml:space="preserve">: All students participate in a gallery walk. Say, “Imagine you are in an art gallery or a museum. You will walk slowly around the room to observe your classmates' answers. You may not touch, move, or comment on their answers. You will only think and take mental notes on things you noticed from different group answers. Be prepared to make a compare and contrast statement about things you noticed during the gallery walk.” </w:t>
      </w:r>
    </w:p>
    <w:p w:rsidR="00000000" w:rsidDel="00000000" w:rsidP="00000000" w:rsidRDefault="00000000" w:rsidRPr="00000000" w14:paraId="000000B4">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Presentations</w:t>
      </w:r>
      <w:r w:rsidDel="00000000" w:rsidR="00000000" w:rsidRPr="00000000">
        <w:rPr>
          <w:rFonts w:ascii="Century Gothic" w:cs="Century Gothic" w:eastAsia="Century Gothic" w:hAnsi="Century Gothic"/>
          <w:sz w:val="21"/>
          <w:szCs w:val="21"/>
          <w:rtl w:val="0"/>
        </w:rPr>
        <w:t xml:space="preserve">: Each student group will create a collage of their thinking and present to the class. Be sure to use tape, not glue in case there are changes that need to be made to some of the answers. As each student group presents, other student groups are listening and taking note - but may NOT make changes to their original thoughts. Once each student group has presented their answers, have an open discussion about things students noticed. Ask: “What items were the same in all groups?” “What items were different?” Allow students time to provide a reasoning statement to their response. </w:t>
      </w:r>
    </w:p>
    <w:p w:rsidR="00000000" w:rsidDel="00000000" w:rsidP="00000000" w:rsidRDefault="00000000" w:rsidRPr="00000000" w14:paraId="000000B5">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Once all groups have presented, share the Cattleville search activity. Each student should complete their own activity. Then compare the information learned from the Cattleville poster to their original thoughts. </w:t>
      </w:r>
    </w:p>
    <w:p w:rsidR="00000000" w:rsidDel="00000000" w:rsidP="00000000" w:rsidRDefault="00000000" w:rsidRPr="00000000" w14:paraId="000000B6">
      <w:pP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Cattleville Poster Activity: </w:t>
      </w:r>
      <w:hyperlink r:id="rId14">
        <w:r w:rsidDel="00000000" w:rsidR="00000000" w:rsidRPr="00000000">
          <w:rPr>
            <w:rFonts w:ascii="Century Gothic" w:cs="Century Gothic" w:eastAsia="Century Gothic" w:hAnsi="Century Gothic"/>
            <w:color w:val="1155cc"/>
            <w:sz w:val="21"/>
            <w:szCs w:val="21"/>
            <w:u w:val="single"/>
            <w:rtl w:val="0"/>
          </w:rPr>
          <w:t xml:space="preserve">https://cdn.agclassroom.org/media/uploads/2016/02/26/cattleville.pdf</w:t>
        </w:r>
      </w:hyperlink>
      <w:r w:rsidDel="00000000" w:rsidR="00000000" w:rsidRPr="00000000">
        <w:rPr>
          <w:rtl w:val="0"/>
        </w:rPr>
      </w:r>
    </w:p>
    <w:p w:rsidR="00000000" w:rsidDel="00000000" w:rsidP="00000000" w:rsidRDefault="00000000" w:rsidRPr="00000000" w14:paraId="000000B7">
      <w:pPr>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Variation to the explore &amp; explain by-product activity: </w:t>
      </w:r>
    </w:p>
    <w:p w:rsidR="00000000" w:rsidDel="00000000" w:rsidP="00000000" w:rsidRDefault="00000000" w:rsidRPr="00000000" w14:paraId="000000B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If you wish to complete a simpler activity that does not require students to draw or create their own category poster these pre-made documents will be an easy supplement. </w:t>
      </w:r>
    </w:p>
    <w:p w:rsidR="00000000" w:rsidDel="00000000" w:rsidP="00000000" w:rsidRDefault="00000000" w:rsidRPr="00000000" w14:paraId="000000B9">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A">
      <w:pPr>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1"/>
          <w:szCs w:val="21"/>
          <w:rtl w:val="0"/>
        </w:rPr>
        <w:t xml:space="preserve">Category Chart </w:t>
      </w:r>
      <w:hyperlink r:id="rId15">
        <w:r w:rsidDel="00000000" w:rsidR="00000000" w:rsidRPr="00000000">
          <w:rPr>
            <w:rFonts w:ascii="Century Gothic" w:cs="Century Gothic" w:eastAsia="Century Gothic" w:hAnsi="Century Gothic"/>
            <w:color w:val="1155cc"/>
            <w:sz w:val="20"/>
            <w:szCs w:val="20"/>
            <w:u w:val="single"/>
            <w:rtl w:val="0"/>
          </w:rPr>
          <w:t xml:space="preserve">https://docs.google.com/presentation/d/1nECDZ5UcR_a6Z8xGif8mcH3FIb9GhyuuogA1lGXgAL8/copy</w:t>
        </w:r>
      </w:hyperlink>
      <w:r w:rsidDel="00000000" w:rsidR="00000000" w:rsidRPr="00000000">
        <w:rPr>
          <w:rtl w:val="0"/>
        </w:rPr>
      </w:r>
    </w:p>
    <w:p w:rsidR="00000000" w:rsidDel="00000000" w:rsidP="00000000" w:rsidRDefault="00000000" w:rsidRPr="00000000" w14:paraId="000000BB">
      <w:pPr>
        <w:spacing w:after="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C">
      <w:pPr>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Beef By Product Cards (mini) </w:t>
      </w:r>
      <w:hyperlink r:id="rId16">
        <w:r w:rsidDel="00000000" w:rsidR="00000000" w:rsidRPr="00000000">
          <w:rPr>
            <w:rFonts w:ascii="Century Gothic" w:cs="Century Gothic" w:eastAsia="Century Gothic" w:hAnsi="Century Gothic"/>
            <w:color w:val="1155cc"/>
            <w:sz w:val="20"/>
            <w:szCs w:val="20"/>
            <w:u w:val="single"/>
            <w:rtl w:val="0"/>
          </w:rPr>
          <w:t xml:space="preserve">https://docs.google.com/presentation/d/1j2QQWsQk5l737v7MnVkWBFW3ZwtnO6IQzBBEWBJFzd4/copy</w:t>
        </w:r>
      </w:hyperlink>
      <w:r w:rsidDel="00000000" w:rsidR="00000000" w:rsidRPr="00000000">
        <w:rPr>
          <w:rtl w:val="0"/>
        </w:rPr>
      </w:r>
    </w:p>
    <w:p w:rsidR="00000000" w:rsidDel="00000000" w:rsidP="00000000" w:rsidRDefault="00000000" w:rsidRPr="00000000" w14:paraId="000000BD">
      <w:pPr>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BE">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Elaborate </w:t>
      </w:r>
      <w:r w:rsidDel="00000000" w:rsidR="00000000" w:rsidRPr="00000000">
        <w:rPr>
          <w:rtl w:val="0"/>
        </w:rPr>
      </w:r>
    </w:p>
    <w:p w:rsidR="00000000" w:rsidDel="00000000" w:rsidP="00000000" w:rsidRDefault="00000000" w:rsidRPr="00000000" w14:paraId="000000BF">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sz w:val="21"/>
          <w:szCs w:val="21"/>
          <w:rtl w:val="0"/>
        </w:rPr>
        <w:t xml:space="preserve">Students connect agriculture to </w:t>
      </w:r>
      <w:r w:rsidDel="00000000" w:rsidR="00000000" w:rsidRPr="00000000">
        <w:rPr>
          <w:rFonts w:ascii="Century Gothic" w:cs="Century Gothic" w:eastAsia="Century Gothic" w:hAnsi="Century Gothic"/>
          <w:b w:val="1"/>
          <w:bCs w:val="1"/>
          <w:sz w:val="21"/>
          <w:szCs w:val="21"/>
          <w:rtl w:val="0"/>
        </w:rPr>
        <w:t xml:space="preserve">economics, science, </w:t>
      </w:r>
      <w:r w:rsidDel="00000000" w:rsidR="00000000" w:rsidRPr="00000000">
        <w:rPr>
          <w:rFonts w:ascii="Century Gothic" w:cs="Century Gothic" w:eastAsia="Century Gothic" w:hAnsi="Century Gothic"/>
          <w:sz w:val="21"/>
          <w:szCs w:val="21"/>
          <w:rtl w:val="0"/>
        </w:rPr>
        <w:t xml:space="preserve">and</w:t>
      </w:r>
      <w:r w:rsidDel="00000000" w:rsidR="00000000" w:rsidRPr="00000000">
        <w:rPr>
          <w:rFonts w:ascii="Century Gothic" w:cs="Century Gothic" w:eastAsia="Century Gothic" w:hAnsi="Century Gothic"/>
          <w:b w:val="1"/>
          <w:bCs w:val="1"/>
          <w:sz w:val="21"/>
          <w:szCs w:val="21"/>
          <w:rtl w:val="0"/>
        </w:rPr>
        <w:t xml:space="preserve"> society </w:t>
      </w:r>
      <w:r w:rsidDel="00000000" w:rsidR="00000000" w:rsidRPr="00000000">
        <w:rPr>
          <w:rFonts w:ascii="Century Gothic" w:cs="Century Gothic" w:eastAsia="Century Gothic" w:hAnsi="Century Gothic"/>
          <w:sz w:val="21"/>
          <w:szCs w:val="21"/>
          <w:rtl w:val="0"/>
        </w:rPr>
        <w:t xml:space="preserve">through research-based practices to extend their thinking in a practical learning application such as writing, drawing a diagram or creating an infographic.</w:t>
      </w:r>
      <w:r w:rsidDel="00000000" w:rsidR="00000000" w:rsidRPr="00000000">
        <w:rPr>
          <w:rtl w:val="0"/>
        </w:rPr>
      </w:r>
    </w:p>
    <w:p w:rsidR="00000000" w:rsidDel="00000000" w:rsidP="00000000" w:rsidRDefault="00000000" w:rsidRPr="00000000" w14:paraId="000000C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K-2 Activity</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C1">
      <w:pPr>
        <w:spacing w:after="0" w:before="0" w:line="240" w:lineRule="auto"/>
        <w:rPr>
          <w:rFonts w:ascii="Century Gothic" w:cs="Century Gothic" w:eastAsia="Century Gothic" w:hAnsi="Century Gothic"/>
          <w:sz w:val="21"/>
          <w:szCs w:val="21"/>
        </w:rPr>
      </w:pPr>
      <w:hyperlink r:id="rId17">
        <w:r w:rsidDel="00000000" w:rsidR="00000000" w:rsidRPr="00000000">
          <w:rPr>
            <w:rFonts w:ascii="Century Gothic" w:cs="Century Gothic" w:eastAsia="Century Gothic" w:hAnsi="Century Gothic"/>
            <w:color w:val="1155cc"/>
            <w:sz w:val="21"/>
            <w:szCs w:val="21"/>
            <w:u w:val="single"/>
            <w:rtl w:val="0"/>
          </w:rPr>
          <w:t xml:space="preserve">https://cdn.agclassroom.org/media/uploads/LP861/animal_product_match_cards.pdf</w:t>
        </w:r>
      </w:hyperlink>
      <w:r w:rsidDel="00000000" w:rsidR="00000000" w:rsidRPr="00000000">
        <w:rPr>
          <w:rtl w:val="0"/>
        </w:rPr>
      </w:r>
    </w:p>
    <w:p w:rsidR="00000000" w:rsidDel="00000000" w:rsidP="00000000" w:rsidRDefault="00000000" w:rsidRPr="00000000" w14:paraId="000000C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Beef By-Proudct Matching Game </w:t>
      </w:r>
      <w:hyperlink r:id="rId18">
        <w:r w:rsidDel="00000000" w:rsidR="00000000" w:rsidRPr="00000000">
          <w:rPr>
            <w:rFonts w:ascii="Century Gothic" w:cs="Century Gothic" w:eastAsia="Century Gothic" w:hAnsi="Century Gothic"/>
            <w:color w:val="1155cc"/>
            <w:sz w:val="20"/>
            <w:szCs w:val="20"/>
            <w:u w:val="single"/>
            <w:rtl w:val="0"/>
          </w:rPr>
          <w:t xml:space="preserve">https://docs.google.com/presentation/d/1NHIZfWsLhpfI5UE5FtlSR5T2oUQYoaG6wD-yIGddVQo/copy</w:t>
        </w:r>
      </w:hyperlink>
      <w:r w:rsidDel="00000000" w:rsidR="00000000" w:rsidRPr="00000000">
        <w:rPr>
          <w:rtl w:val="0"/>
        </w:rPr>
      </w:r>
    </w:p>
    <w:p w:rsidR="00000000" w:rsidDel="00000000" w:rsidP="00000000" w:rsidRDefault="00000000" w:rsidRPr="00000000" w14:paraId="000000C3">
      <w:pPr>
        <w:numPr>
          <w:ilvl w:val="0"/>
          <w:numId w:val="24"/>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Sort items into “food” and “not food”</w:t>
      </w:r>
    </w:p>
    <w:p w:rsidR="00000000" w:rsidDel="00000000" w:rsidP="00000000" w:rsidRDefault="00000000" w:rsidRPr="00000000" w14:paraId="000000C4">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3-5 Activity</w:t>
      </w:r>
      <w:r w:rsidDel="00000000" w:rsidR="00000000" w:rsidRPr="00000000">
        <w:rPr>
          <w:rFonts w:ascii="Century Gothic" w:cs="Century Gothic" w:eastAsia="Century Gothic" w:hAnsi="Century Gothic"/>
          <w:sz w:val="21"/>
          <w:szCs w:val="21"/>
          <w:rtl w:val="0"/>
        </w:rPr>
        <w:t xml:space="preserve">: </w:t>
      </w:r>
      <w:hyperlink r:id="rId19">
        <w:r w:rsidDel="00000000" w:rsidR="00000000" w:rsidRPr="00000000">
          <w:rPr>
            <w:rFonts w:ascii="Century Gothic" w:cs="Century Gothic" w:eastAsia="Century Gothic" w:hAnsi="Century Gothic"/>
            <w:color w:val="1155cc"/>
            <w:sz w:val="21"/>
            <w:szCs w:val="21"/>
            <w:u w:val="single"/>
            <w:rtl w:val="0"/>
          </w:rPr>
          <w:t xml:space="preserve">https://www.myamericanfarm.org/games/the-steaks-are-high</w:t>
        </w:r>
      </w:hyperlink>
      <w:r w:rsidDel="00000000" w:rsidR="00000000" w:rsidRPr="00000000">
        <w:rPr>
          <w:rtl w:val="0"/>
        </w:rPr>
      </w:r>
    </w:p>
    <w:p w:rsidR="00000000" w:rsidDel="00000000" w:rsidP="00000000" w:rsidRDefault="00000000" w:rsidRPr="00000000" w14:paraId="000000C6">
      <w:pPr>
        <w:numPr>
          <w:ilvl w:val="0"/>
          <w:numId w:val="6"/>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Classify by product type (household, school, medical)</w:t>
      </w:r>
    </w:p>
    <w:p w:rsidR="00000000" w:rsidDel="00000000" w:rsidP="00000000" w:rsidRDefault="00000000" w:rsidRPr="00000000" w14:paraId="000000C7">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6-8 Activity</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C9">
      <w:pPr>
        <w:numPr>
          <w:ilvl w:val="0"/>
          <w:numId w:val="9"/>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Create a Beef Pop-Up </w:t>
      </w:r>
      <w:hyperlink r:id="rId20">
        <w:r w:rsidDel="00000000" w:rsidR="00000000" w:rsidRPr="00000000">
          <w:rPr>
            <w:rFonts w:ascii="Century Gothic" w:cs="Century Gothic" w:eastAsia="Century Gothic" w:hAnsi="Century Gothic"/>
            <w:color w:val="1155cc"/>
            <w:sz w:val="21"/>
            <w:szCs w:val="21"/>
            <w:u w:val="single"/>
            <w:rtl w:val="0"/>
          </w:rPr>
          <w:t xml:space="preserve">https://acrobat.adobe.com/id/urn:aaid:sc:US:813ae215-cbba-44e9-8eeb-e190364d696e?uri=urn:aaid:sc:US:813ae215-cbba-44e9-8eeb-e190364d696e</w:t>
        </w:r>
      </w:hyperlink>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sz w:val="21"/>
          <w:szCs w:val="21"/>
          <w:rtl w:val="0"/>
        </w:rPr>
        <w:t xml:space="preserve">modified from </w:t>
      </w:r>
      <w:hyperlink r:id="rId21">
        <w:r w:rsidDel="00000000" w:rsidR="00000000" w:rsidRPr="00000000">
          <w:rPr>
            <w:rFonts w:ascii="Century Gothic" w:cs="Century Gothic" w:eastAsia="Century Gothic" w:hAnsi="Century Gothic"/>
            <w:color w:val="1155cc"/>
            <w:sz w:val="21"/>
            <w:szCs w:val="21"/>
            <w:u w:val="single"/>
            <w:rtl w:val="0"/>
          </w:rPr>
          <w:t xml:space="preserve">https://agclassroom.org/matrix/companion-resources/132/</w:t>
        </w:r>
      </w:hyperlink>
      <w:r w:rsidDel="00000000" w:rsidR="00000000" w:rsidRPr="00000000">
        <w:rPr>
          <w:rtl w:val="0"/>
        </w:rPr>
      </w:r>
    </w:p>
    <w:p w:rsidR="00000000" w:rsidDel="00000000" w:rsidP="00000000" w:rsidRDefault="00000000" w:rsidRPr="00000000" w14:paraId="000000CA">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9-12 Activity</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CC">
      <w:pPr>
        <w:numPr>
          <w:ilvl w:val="0"/>
          <w:numId w:val="2"/>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Create a concept map linking cattle → by‑products → industries</w:t>
      </w:r>
    </w:p>
    <w:p w:rsidR="00000000" w:rsidDel="00000000" w:rsidP="00000000" w:rsidRDefault="00000000" w:rsidRPr="00000000" w14:paraId="000000CD">
      <w:pPr>
        <w:numPr>
          <w:ilvl w:val="0"/>
          <w:numId w:val="2"/>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Trace raw material → process → final product</w:t>
      </w:r>
    </w:p>
    <w:p w:rsidR="00000000" w:rsidDel="00000000" w:rsidP="00000000" w:rsidRDefault="00000000" w:rsidRPr="00000000" w14:paraId="000000CE">
      <w:pPr>
        <w:numPr>
          <w:ilvl w:val="0"/>
          <w:numId w:val="2"/>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Discuss efficiency, waste reduction, and life‑cycle use</w:t>
      </w:r>
    </w:p>
    <w:p w:rsidR="00000000" w:rsidDel="00000000" w:rsidP="00000000" w:rsidRDefault="00000000" w:rsidRPr="00000000" w14:paraId="000000CF">
      <w:pPr>
        <w:spacing w:after="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D0">
      <w:pPr>
        <w:spacing w:after="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Evaluate </w:t>
      </w:r>
    </w:p>
    <w:p w:rsidR="00000000" w:rsidDel="00000000" w:rsidP="00000000" w:rsidRDefault="00000000" w:rsidRPr="00000000" w14:paraId="000000D1">
      <w:pPr>
        <w:spacing w:after="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sz w:val="21"/>
          <w:szCs w:val="21"/>
          <w:rtl w:val="0"/>
        </w:rPr>
        <w:t xml:space="preserve">Evaluate student understanding of beef by products with simple activities such as using a sentence starter: </w:t>
      </w:r>
      <w:r w:rsidDel="00000000" w:rsidR="00000000" w:rsidRPr="00000000">
        <w:rPr>
          <w:rtl w:val="0"/>
        </w:rPr>
      </w:r>
    </w:p>
    <w:p w:rsidR="00000000" w:rsidDel="00000000" w:rsidP="00000000" w:rsidRDefault="00000000" w:rsidRPr="00000000" w14:paraId="000000D2">
      <w:pPr>
        <w:numPr>
          <w:ilvl w:val="0"/>
          <w:numId w:val="14"/>
        </w:numPr>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Journal reflection (K-2) (3-5)</w:t>
      </w:r>
    </w:p>
    <w:p w:rsidR="00000000" w:rsidDel="00000000" w:rsidP="00000000" w:rsidRDefault="00000000" w:rsidRPr="00000000" w14:paraId="000000D3">
      <w:pPr>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i w:val="1"/>
          <w:iCs w:val="1"/>
          <w:sz w:val="21"/>
          <w:szCs w:val="21"/>
          <w:rtl w:val="0"/>
        </w:rPr>
        <w:t xml:space="preserve">One thing I learned that surprised me</w:t>
      </w:r>
      <w:r w:rsidDel="00000000" w:rsidR="00000000" w:rsidRPr="00000000">
        <w:rPr>
          <w:rFonts w:ascii="Century Gothic" w:cs="Century Gothic" w:eastAsia="Century Gothic" w:hAnsi="Century Gothic"/>
          <w:sz w:val="21"/>
          <w:szCs w:val="21"/>
          <w:rtl w:val="0"/>
        </w:rPr>
        <w:t xml:space="preserve">…</w:t>
      </w:r>
    </w:p>
    <w:p w:rsidR="00000000" w:rsidDel="00000000" w:rsidP="00000000" w:rsidRDefault="00000000" w:rsidRPr="00000000" w14:paraId="000000D4">
      <w:pPr>
        <w:numPr>
          <w:ilvl w:val="0"/>
          <w:numId w:val="14"/>
        </w:numPr>
        <w:spacing w:after="220" w:before="22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Claim, Evidence, Reasoning (CER) response (6-8) (9-12) </w:t>
      </w:r>
    </w:p>
    <w:p w:rsidR="00000000" w:rsidDel="00000000" w:rsidP="00000000" w:rsidRDefault="00000000" w:rsidRPr="00000000" w14:paraId="000000D5">
      <w:pPr>
        <w:spacing w:after="220" w:before="220" w:line="276"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Animal by-products are used in items we use in our daily lives. </w:t>
      </w:r>
    </w:p>
    <w:p w:rsidR="00000000" w:rsidDel="00000000" w:rsidP="00000000" w:rsidRDefault="00000000" w:rsidRPr="00000000" w14:paraId="000000D6">
      <w:pPr>
        <w:spacing w:after="220" w:before="220" w:line="276"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CER response is a structured, 3-to-7 sentence argumentative or analytical paragraph. It clearly links an answer (Claim) to supporting facts (Evidence) and an explanation of why those facts matter (Reasoning). </w:t>
      </w:r>
    </w:p>
    <w:p w:rsidR="00000000" w:rsidDel="00000000" w:rsidP="00000000" w:rsidRDefault="00000000" w:rsidRPr="00000000" w14:paraId="000000D7">
      <w:pPr>
        <w:numPr>
          <w:ilvl w:val="0"/>
          <w:numId w:val="14"/>
        </w:numPr>
        <w:spacing w:after="0" w:afterAutospacing="0" w:before="22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Conduct a short research task on sustainability or economics of by‑products, then create a presentation or infographic </w:t>
      </w:r>
    </w:p>
    <w:p w:rsidR="00000000" w:rsidDel="00000000" w:rsidP="00000000" w:rsidRDefault="00000000" w:rsidRPr="00000000" w14:paraId="000000D8">
      <w:pPr>
        <w:numPr>
          <w:ilvl w:val="0"/>
          <w:numId w:val="14"/>
        </w:numPr>
        <w:spacing w:after="220" w:before="0" w:beforeAutospacing="0" w:line="276"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Careers in Agriculture Spotlight</w:t>
      </w:r>
      <w:hyperlink r:id="rId22">
        <w:r w:rsidDel="00000000" w:rsidR="00000000" w:rsidRPr="00000000">
          <w:rPr>
            <w:rFonts w:ascii="Century Gothic" w:cs="Century Gothic" w:eastAsia="Century Gothic" w:hAnsi="Century Gothic"/>
            <w:sz w:val="21"/>
            <w:szCs w:val="21"/>
            <w:rtl w:val="0"/>
          </w:rPr>
          <w:t xml:space="preserve"> </w:t>
        </w:r>
      </w:hyperlink>
      <w:hyperlink r:id="rId23">
        <w:r w:rsidDel="00000000" w:rsidR="00000000" w:rsidRPr="00000000">
          <w:rPr>
            <w:rFonts w:ascii="Century Gothic" w:cs="Century Gothic" w:eastAsia="Century Gothic" w:hAnsi="Century Gothic"/>
            <w:color w:val="1155cc"/>
            <w:sz w:val="21"/>
            <w:szCs w:val="21"/>
            <w:u w:val="single"/>
            <w:rtl w:val="0"/>
          </w:rPr>
          <w:t xml:space="preserve">[</w:t>
        </w:r>
      </w:hyperlink>
      <w:hyperlink r:id="rId24">
        <w:r w:rsidDel="00000000" w:rsidR="00000000" w:rsidRPr="00000000">
          <w:rPr>
            <w:rFonts w:ascii="Century Gothic" w:cs="Century Gothic" w:eastAsia="Century Gothic" w:hAnsi="Century Gothic"/>
            <w:color w:val="1155cc"/>
            <w:sz w:val="21"/>
            <w:szCs w:val="21"/>
            <w:u w:val="single"/>
            <w:rtl w:val="0"/>
          </w:rPr>
          <w:t xml:space="preserve">ncffa.org</w:t>
        </w:r>
      </w:hyperlink>
      <w:hyperlink r:id="rId25">
        <w:r w:rsidDel="00000000" w:rsidR="00000000" w:rsidRPr="00000000">
          <w:rPr>
            <w:rFonts w:ascii="Century Gothic" w:cs="Century Gothic" w:eastAsia="Century Gothic" w:hAnsi="Century Gothic"/>
            <w:color w:val="1155cc"/>
            <w:sz w:val="21"/>
            <w:szCs w:val="21"/>
            <w:u w:val="single"/>
            <w:rtl w:val="0"/>
          </w:rPr>
          <w:t xml:space="preserve">]</w:t>
        </w:r>
      </w:hyperlink>
      <w:r w:rsidDel="00000000" w:rsidR="00000000" w:rsidRPr="00000000">
        <w:rPr>
          <w:rFonts w:ascii="Century Gothic" w:cs="Century Gothic" w:eastAsia="Century Gothic" w:hAnsi="Century Gothic"/>
          <w:color w:val="1155cc"/>
          <w:sz w:val="21"/>
          <w:szCs w:val="21"/>
          <w:u w:val="single"/>
          <w:rtl w:val="0"/>
        </w:rPr>
        <w:t xml:space="preserve"> </w:t>
      </w:r>
      <w:r w:rsidDel="00000000" w:rsidR="00000000" w:rsidRPr="00000000">
        <w:rPr>
          <w:rFonts w:ascii="Century Gothic" w:cs="Century Gothic" w:eastAsia="Century Gothic" w:hAnsi="Century Gothic"/>
          <w:sz w:val="21"/>
          <w:szCs w:val="21"/>
          <w:rtl w:val="0"/>
        </w:rPr>
        <w:t xml:space="preserve">Examples of some career spotlights: cattle farmer/rancher, biomedical engineer, manufacturing, agriculture science</w:t>
      </w:r>
      <w:r w:rsidDel="00000000" w:rsidR="00000000" w:rsidRPr="00000000">
        <w:rPr>
          <w:rtl w:val="0"/>
        </w:rPr>
      </w:r>
    </w:p>
    <w:p w:rsidR="00000000" w:rsidDel="00000000" w:rsidP="00000000" w:rsidRDefault="00000000" w:rsidRPr="00000000" w14:paraId="000000D9">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xixph8y20eb" w:id="25"/>
      <w:bookmarkEnd w:id="25"/>
      <w:r w:rsidDel="00000000" w:rsidR="00000000" w:rsidRPr="00000000">
        <w:rPr>
          <w:rtl w:val="0"/>
        </w:rPr>
      </w:r>
    </w:p>
    <w:p w:rsidR="00000000" w:rsidDel="00000000" w:rsidP="00000000" w:rsidRDefault="00000000" w:rsidRPr="00000000" w14:paraId="000000DA">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tthhueidrwpg" w:id="26"/>
      <w:bookmarkEnd w:id="26"/>
      <w:r w:rsidDel="00000000" w:rsidR="00000000" w:rsidRPr="00000000">
        <w:rPr>
          <w:rtl w:val="0"/>
        </w:rPr>
      </w:r>
    </w:p>
    <w:p w:rsidR="00000000" w:rsidDel="00000000" w:rsidP="00000000" w:rsidRDefault="00000000" w:rsidRPr="00000000" w14:paraId="000000DB">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hq1itndnc7jb" w:id="27"/>
      <w:bookmarkEnd w:id="27"/>
      <w:r w:rsidDel="00000000" w:rsidR="00000000" w:rsidRPr="00000000">
        <w:rPr>
          <w:rtl w:val="0"/>
        </w:rPr>
      </w:r>
    </w:p>
    <w:p w:rsidR="00000000" w:rsidDel="00000000" w:rsidP="00000000" w:rsidRDefault="00000000" w:rsidRPr="00000000" w14:paraId="000000DC">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s02zpfodb8mz" w:id="28"/>
      <w:bookmarkEnd w:id="28"/>
      <w:r w:rsidDel="00000000" w:rsidR="00000000" w:rsidRPr="00000000">
        <w:rPr>
          <w:rtl w:val="0"/>
        </w:rPr>
      </w:r>
    </w:p>
    <w:p w:rsidR="00000000" w:rsidDel="00000000" w:rsidP="00000000" w:rsidRDefault="00000000" w:rsidRPr="00000000" w14:paraId="000000DD">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h36m4cjhhivb" w:id="29"/>
      <w:bookmarkEnd w:id="29"/>
      <w:r w:rsidDel="00000000" w:rsidR="00000000" w:rsidRPr="00000000">
        <w:rPr>
          <w:rtl w:val="0"/>
        </w:rPr>
      </w:r>
    </w:p>
    <w:p w:rsidR="00000000" w:rsidDel="00000000" w:rsidP="00000000" w:rsidRDefault="00000000" w:rsidRPr="00000000" w14:paraId="000000DE">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mc3t50yfwi53" w:id="30"/>
      <w:bookmarkEnd w:id="30"/>
      <w:r w:rsidDel="00000000" w:rsidR="00000000" w:rsidRPr="00000000">
        <w:rPr>
          <w:rtl w:val="0"/>
        </w:rPr>
      </w:r>
    </w:p>
    <w:p w:rsidR="00000000" w:rsidDel="00000000" w:rsidP="00000000" w:rsidRDefault="00000000" w:rsidRPr="00000000" w14:paraId="000000DF">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lifcm5g3t4ut" w:id="31"/>
      <w:bookmarkEnd w:id="31"/>
      <w:r w:rsidDel="00000000" w:rsidR="00000000" w:rsidRPr="00000000">
        <w:rPr>
          <w:rtl w:val="0"/>
        </w:rPr>
      </w:r>
    </w:p>
    <w:p w:rsidR="00000000" w:rsidDel="00000000" w:rsidP="00000000" w:rsidRDefault="00000000" w:rsidRPr="00000000" w14:paraId="000000E0">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us8momo1tmnq" w:id="32"/>
      <w:bookmarkEnd w:id="32"/>
      <w:r w:rsidDel="00000000" w:rsidR="00000000" w:rsidRPr="00000000">
        <w:rPr>
          <w:rtl w:val="0"/>
        </w:rPr>
      </w:r>
    </w:p>
    <w:p w:rsidR="00000000" w:rsidDel="00000000" w:rsidP="00000000" w:rsidRDefault="00000000" w:rsidRPr="00000000" w14:paraId="000000E1">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fa07a6tp11k9" w:id="33"/>
      <w:bookmarkEnd w:id="33"/>
      <w:r w:rsidDel="00000000" w:rsidR="00000000" w:rsidRPr="00000000">
        <w:rPr>
          <w:rtl w:val="0"/>
        </w:rPr>
      </w:r>
    </w:p>
    <w:p w:rsidR="00000000" w:rsidDel="00000000" w:rsidP="00000000" w:rsidRDefault="00000000" w:rsidRPr="00000000" w14:paraId="000000E2">
      <w:pPr>
        <w:pStyle w:val="Heading2"/>
        <w:keepNext w:val="0"/>
        <w:keepLines w:val="0"/>
        <w:spacing w:after="80" w:before="360" w:line="342.85714285714283" w:lineRule="auto"/>
        <w:rPr>
          <w:rFonts w:ascii="Century Gothic" w:cs="Century Gothic" w:eastAsia="Century Gothic" w:hAnsi="Century Gothic"/>
          <w:color w:val="274e13"/>
          <w:sz w:val="33"/>
          <w:szCs w:val="33"/>
        </w:rPr>
      </w:pPr>
      <w:bookmarkStart w:colFirst="0" w:colLast="0" w:name="_heading=h.i1gt5042u7a8" w:id="34"/>
      <w:bookmarkEnd w:id="34"/>
      <w:r w:rsidDel="00000000" w:rsidR="00000000" w:rsidRPr="00000000">
        <w:rPr>
          <w:rFonts w:ascii="Century Gothic" w:cs="Century Gothic" w:eastAsia="Century Gothic" w:hAnsi="Century Gothic"/>
          <w:color w:val="274e13"/>
          <w:sz w:val="33"/>
          <w:szCs w:val="33"/>
          <w:rtl w:val="0"/>
        </w:rPr>
        <w:t xml:space="preserve">Standards Alignment</w:t>
      </w:r>
    </w:p>
    <w:p w:rsidR="00000000" w:rsidDel="00000000" w:rsidP="00000000" w:rsidRDefault="00000000" w:rsidRPr="00000000" w14:paraId="000000E3">
      <w:pPr>
        <w:pStyle w:val="Heading3"/>
        <w:spacing w:after="80" w:before="280" w:line="342.85714285714283" w:lineRule="auto"/>
        <w:rPr>
          <w:rFonts w:ascii="Century Gothic" w:cs="Century Gothic" w:eastAsia="Century Gothic" w:hAnsi="Century Gothic"/>
          <w:sz w:val="20"/>
          <w:szCs w:val="20"/>
        </w:rPr>
      </w:pPr>
      <w:bookmarkStart w:colFirst="0" w:colLast="0" w:name="_heading=h.36o1grx8y2ql" w:id="35"/>
      <w:bookmarkEnd w:id="35"/>
      <w:r w:rsidDel="00000000" w:rsidR="00000000" w:rsidRPr="00000000">
        <w:rPr>
          <w:rFonts w:ascii="Century Gothic" w:cs="Century Gothic" w:eastAsia="Century Gothic" w:hAnsi="Century Gothic"/>
          <w:sz w:val="20"/>
          <w:szCs w:val="20"/>
          <w:rtl w:val="0"/>
        </w:rPr>
        <w:t xml:space="preserve">K–2 Alignment</w:t>
      </w:r>
    </w:p>
    <w:tbl>
      <w:tblPr>
        <w:tblStyle w:val="Table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90"/>
        <w:gridCol w:w="2900"/>
        <w:gridCol w:w="4115"/>
        <w:tblGridChange w:id="0">
          <w:tblGrid>
            <w:gridCol w:w="2390"/>
            <w:gridCol w:w="2900"/>
            <w:gridCol w:w="4115"/>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4">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Learning Target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5">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Standards Alignment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6">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Justification</w:t>
            </w:r>
            <w:r w:rsidDel="00000000" w:rsidR="00000000" w:rsidRPr="00000000">
              <w:rPr>
                <w:rtl w:val="0"/>
              </w:rPr>
            </w:r>
          </w:p>
        </w:tc>
      </w:tr>
      <w:tr>
        <w:trPr>
          <w:cantSplit w:val="0"/>
          <w:trHeight w:val="155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products from cattle beyond meat</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8">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ELA:</w:t>
            </w:r>
            <w:r w:rsidDel="00000000" w:rsidR="00000000" w:rsidRPr="00000000">
              <w:rPr>
                <w:rFonts w:ascii="Century Gothic" w:cs="Century Gothic" w:eastAsia="Century Gothic" w:hAnsi="Century Gothic"/>
                <w:sz w:val="20"/>
                <w:szCs w:val="20"/>
                <w:rtl w:val="0"/>
              </w:rPr>
              <w:t xml:space="preserve"> SL.K–2.1 collaborative discussion</w:t>
            </w:r>
          </w:p>
          <w:p w:rsidR="00000000" w:rsidDel="00000000" w:rsidP="00000000" w:rsidRDefault="00000000" w:rsidRPr="00000000" w14:paraId="000000E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Science:</w:t>
            </w:r>
            <w:r w:rsidDel="00000000" w:rsidR="00000000" w:rsidRPr="00000000">
              <w:rPr>
                <w:rFonts w:ascii="Century Gothic" w:cs="Century Gothic" w:eastAsia="Century Gothic" w:hAnsi="Century Gothic"/>
                <w:sz w:val="20"/>
                <w:szCs w:val="20"/>
                <w:rtl w:val="0"/>
              </w:rPr>
              <w:t xml:space="preserve"> PS.K.1.2 material use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A">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Students identify real-world items and discuss them collaboratively</w:t>
            </w:r>
          </w:p>
        </w:tc>
      </w:tr>
      <w:tr>
        <w:trPr>
          <w:cantSplit w:val="0"/>
          <w:trHeight w:val="155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B">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Describe how farms meet people’s needs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C">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Social Studies:</w:t>
            </w:r>
            <w:r w:rsidDel="00000000" w:rsidR="00000000" w:rsidRPr="00000000">
              <w:rPr>
                <w:rFonts w:ascii="Century Gothic" w:cs="Century Gothic" w:eastAsia="Century Gothic" w:hAnsi="Century Gothic"/>
                <w:sz w:val="20"/>
                <w:szCs w:val="20"/>
                <w:rtl w:val="0"/>
              </w:rPr>
              <w:t xml:space="preserve"> Basic needs &amp; goods/services</w:t>
            </w:r>
          </w:p>
          <w:p w:rsidR="00000000" w:rsidDel="00000000" w:rsidP="00000000" w:rsidRDefault="00000000" w:rsidRPr="00000000" w14:paraId="000000ED">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AFNR:</w:t>
            </w:r>
            <w:r w:rsidDel="00000000" w:rsidR="00000000" w:rsidRPr="00000000">
              <w:rPr>
                <w:rFonts w:ascii="Century Gothic" w:cs="Century Gothic" w:eastAsia="Century Gothic" w:hAnsi="Century Gothic"/>
                <w:sz w:val="20"/>
                <w:szCs w:val="20"/>
                <w:rtl w:val="0"/>
              </w:rPr>
              <w:t xml:space="preserve"> Role of agriculture in daily life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EE">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Builds foundational understanding of agriculture as a provider of essential goods</w:t>
            </w:r>
          </w:p>
        </w:tc>
      </w:tr>
    </w:tbl>
    <w:p w:rsidR="00000000" w:rsidDel="00000000" w:rsidP="00000000" w:rsidRDefault="00000000" w:rsidRPr="00000000" w14:paraId="000000EF">
      <w:pPr>
        <w:pStyle w:val="Heading3"/>
        <w:spacing w:after="80" w:before="280" w:line="342.85714285714283" w:lineRule="auto"/>
        <w:rPr>
          <w:rFonts w:ascii="Century Gothic" w:cs="Century Gothic" w:eastAsia="Century Gothic" w:hAnsi="Century Gothic"/>
          <w:sz w:val="20"/>
          <w:szCs w:val="20"/>
        </w:rPr>
      </w:pPr>
      <w:bookmarkStart w:colFirst="0" w:colLast="0" w:name="_heading=h.b7ff42fghech" w:id="36"/>
      <w:bookmarkEnd w:id="36"/>
      <w:r w:rsidDel="00000000" w:rsidR="00000000" w:rsidRPr="00000000">
        <w:rPr>
          <w:rFonts w:ascii="Century Gothic" w:cs="Century Gothic" w:eastAsia="Century Gothic" w:hAnsi="Century Gothic"/>
          <w:sz w:val="20"/>
          <w:szCs w:val="20"/>
          <w:rtl w:val="0"/>
        </w:rPr>
        <w:t xml:space="preserve">3–5 Alignment</w:t>
      </w:r>
    </w:p>
    <w:tbl>
      <w:tblPr>
        <w:tblStyle w:val="Table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70"/>
        <w:gridCol w:w="3650"/>
        <w:gridCol w:w="3200"/>
        <w:tblGridChange w:id="0">
          <w:tblGrid>
            <w:gridCol w:w="2570"/>
            <w:gridCol w:w="3650"/>
            <w:gridCol w:w="3200"/>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0">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Learning Target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1">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Standards Alignment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2">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Justification</w:t>
            </w:r>
            <w:r w:rsidDel="00000000" w:rsidR="00000000" w:rsidRPr="00000000">
              <w:rPr>
                <w:rtl w:val="0"/>
              </w:rPr>
            </w:r>
          </w:p>
        </w:tc>
      </w:tr>
      <w:tr>
        <w:trPr>
          <w:cantSplit w:val="0"/>
          <w:trHeight w:val="155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3">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Explain how by‑products are used in everyday items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4">
            <w:pPr>
              <w:rPr>
                <w:rFonts w:ascii="Century Gothic" w:cs="Century Gothic" w:eastAsia="Century Gothic" w:hAnsi="Century Gothic"/>
                <w:color w:val="1155cc"/>
                <w:sz w:val="20"/>
                <w:szCs w:val="20"/>
                <w:u w:val="single"/>
              </w:rPr>
            </w:pPr>
            <w:r w:rsidDel="00000000" w:rsidR="00000000" w:rsidRPr="00000000">
              <w:rPr>
                <w:rFonts w:ascii="Century Gothic" w:cs="Century Gothic" w:eastAsia="Century Gothic" w:hAnsi="Century Gothic"/>
                <w:b w:val="1"/>
                <w:bCs w:val="1"/>
                <w:sz w:val="20"/>
                <w:szCs w:val="20"/>
                <w:rtl w:val="0"/>
              </w:rPr>
              <w:t xml:space="preserve">Science:</w:t>
            </w:r>
            <w:r w:rsidDel="00000000" w:rsidR="00000000" w:rsidRPr="00000000">
              <w:rPr>
                <w:rFonts w:ascii="Century Gothic" w:cs="Century Gothic" w:eastAsia="Century Gothic" w:hAnsi="Century Gothic"/>
                <w:sz w:val="20"/>
                <w:szCs w:val="20"/>
                <w:rtl w:val="0"/>
              </w:rPr>
              <w:t xml:space="preserve"> PS.5.1 matter interactions</w:t>
            </w:r>
            <w:hyperlink r:id="rId26">
              <w:r w:rsidDel="00000000" w:rsidR="00000000" w:rsidRPr="00000000">
                <w:rPr>
                  <w:rFonts w:ascii="Century Gothic" w:cs="Century Gothic" w:eastAsia="Century Gothic" w:hAnsi="Century Gothic"/>
                  <w:sz w:val="20"/>
                  <w:szCs w:val="20"/>
                  <w:rtl w:val="0"/>
                </w:rPr>
                <w:t xml:space="preserve"> </w:t>
              </w:r>
            </w:hyperlink>
            <w:r w:rsidDel="00000000" w:rsidR="00000000" w:rsidRPr="00000000">
              <w:rPr>
                <w:rtl w:val="0"/>
              </w:rPr>
            </w:r>
          </w:p>
          <w:p w:rsidR="00000000" w:rsidDel="00000000" w:rsidP="00000000" w:rsidRDefault="00000000" w:rsidRPr="00000000" w14:paraId="000000F5">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ELA:</w:t>
            </w:r>
            <w:r w:rsidDel="00000000" w:rsidR="00000000" w:rsidRPr="00000000">
              <w:rPr>
                <w:rFonts w:ascii="Century Gothic" w:cs="Century Gothic" w:eastAsia="Century Gothic" w:hAnsi="Century Gothic"/>
                <w:sz w:val="20"/>
                <w:szCs w:val="20"/>
                <w:rtl w:val="0"/>
              </w:rPr>
              <w:t xml:space="preserve"> RI.3–5.7 text integration</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6">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Students connect scientific concepts (materials) to real-world applications</w:t>
            </w:r>
          </w:p>
        </w:tc>
      </w:tr>
      <w:tr>
        <w:trPr>
          <w:cantSplit w:val="0"/>
          <w:trHeight w:val="122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goods and services connected to agriculture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8">
            <w:pPr>
              <w:rPr>
                <w:rFonts w:ascii="Century Gothic" w:cs="Century Gothic" w:eastAsia="Century Gothic" w:hAnsi="Century Gothic"/>
                <w:color w:val="1155cc"/>
                <w:sz w:val="20"/>
                <w:szCs w:val="20"/>
                <w:u w:val="single"/>
              </w:rPr>
            </w:pPr>
            <w:r w:rsidDel="00000000" w:rsidR="00000000" w:rsidRPr="00000000">
              <w:rPr>
                <w:rFonts w:ascii="Century Gothic" w:cs="Century Gothic" w:eastAsia="Century Gothic" w:hAnsi="Century Gothic"/>
                <w:b w:val="1"/>
                <w:bCs w:val="1"/>
                <w:sz w:val="20"/>
                <w:szCs w:val="20"/>
                <w:rtl w:val="0"/>
              </w:rPr>
              <w:t xml:space="preserve">Social Studies:</w:t>
            </w:r>
            <w:r w:rsidDel="00000000" w:rsidR="00000000" w:rsidRPr="00000000">
              <w:rPr>
                <w:rFonts w:ascii="Century Gothic" w:cs="Century Gothic" w:eastAsia="Century Gothic" w:hAnsi="Century Gothic"/>
                <w:sz w:val="20"/>
                <w:szCs w:val="20"/>
                <w:rtl w:val="0"/>
              </w:rPr>
              <w:t xml:space="preserve"> 3.E.1.2 resource use</w:t>
            </w:r>
            <w:hyperlink r:id="rId27">
              <w:r w:rsidDel="00000000" w:rsidR="00000000" w:rsidRPr="00000000">
                <w:rPr>
                  <w:rFonts w:ascii="Century Gothic" w:cs="Century Gothic" w:eastAsia="Century Gothic" w:hAnsi="Century Gothic"/>
                  <w:sz w:val="20"/>
                  <w:szCs w:val="20"/>
                  <w:rtl w:val="0"/>
                </w:rPr>
                <w:t xml:space="preserve"> </w:t>
              </w:r>
            </w:hyperlink>
            <w:r w:rsidDel="00000000" w:rsidR="00000000" w:rsidRPr="00000000">
              <w:rPr>
                <w:rtl w:val="0"/>
              </w:rPr>
            </w:r>
          </w:p>
          <w:p w:rsidR="00000000" w:rsidDel="00000000" w:rsidP="00000000" w:rsidRDefault="00000000" w:rsidRPr="00000000" w14:paraId="000000F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AFNR:</w:t>
            </w:r>
            <w:r w:rsidDel="00000000" w:rsidR="00000000" w:rsidRPr="00000000">
              <w:rPr>
                <w:rFonts w:ascii="Century Gothic" w:cs="Century Gothic" w:eastAsia="Century Gothic" w:hAnsi="Century Gothic"/>
                <w:sz w:val="20"/>
                <w:szCs w:val="20"/>
                <w:rtl w:val="0"/>
              </w:rPr>
              <w:t xml:space="preserve"> Agricultural literacy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A">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Reinforces economic concepts and agriculture’s role in production systems</w:t>
            </w:r>
          </w:p>
        </w:tc>
      </w:tr>
    </w:tbl>
    <w:p w:rsidR="00000000" w:rsidDel="00000000" w:rsidP="00000000" w:rsidRDefault="00000000" w:rsidRPr="00000000" w14:paraId="000000FB">
      <w:pPr>
        <w:pStyle w:val="Heading3"/>
        <w:spacing w:after="80" w:before="280" w:line="342.85714285714283" w:lineRule="auto"/>
        <w:rPr>
          <w:rFonts w:ascii="Century Gothic" w:cs="Century Gothic" w:eastAsia="Century Gothic" w:hAnsi="Century Gothic"/>
          <w:sz w:val="20"/>
          <w:szCs w:val="20"/>
        </w:rPr>
      </w:pPr>
      <w:bookmarkStart w:colFirst="0" w:colLast="0" w:name="_heading=h.wfj5sm5g2tal" w:id="37"/>
      <w:bookmarkEnd w:id="37"/>
      <w:r w:rsidDel="00000000" w:rsidR="00000000" w:rsidRPr="00000000">
        <w:rPr>
          <w:rtl w:val="0"/>
        </w:rPr>
      </w:r>
    </w:p>
    <w:p w:rsidR="00000000" w:rsidDel="00000000" w:rsidP="00000000" w:rsidRDefault="00000000" w:rsidRPr="00000000" w14:paraId="000000FC">
      <w:pPr>
        <w:pStyle w:val="Heading3"/>
        <w:spacing w:after="80" w:before="280" w:line="342.85714285714283" w:lineRule="auto"/>
        <w:rPr>
          <w:rFonts w:ascii="Century Gothic" w:cs="Century Gothic" w:eastAsia="Century Gothic" w:hAnsi="Century Gothic"/>
          <w:sz w:val="20"/>
          <w:szCs w:val="20"/>
        </w:rPr>
      </w:pPr>
      <w:bookmarkStart w:colFirst="0" w:colLast="0" w:name="_heading=h.jon2ju2vsjcm" w:id="38"/>
      <w:bookmarkEnd w:id="38"/>
      <w:r w:rsidDel="00000000" w:rsidR="00000000" w:rsidRPr="00000000">
        <w:rPr>
          <w:rtl w:val="0"/>
        </w:rPr>
      </w:r>
    </w:p>
    <w:p w:rsidR="00000000" w:rsidDel="00000000" w:rsidP="00000000" w:rsidRDefault="00000000" w:rsidRPr="00000000" w14:paraId="000000FD">
      <w:pPr>
        <w:pStyle w:val="Heading3"/>
        <w:spacing w:after="80" w:before="280" w:line="342.85714285714283" w:lineRule="auto"/>
        <w:rPr>
          <w:rFonts w:ascii="Century Gothic" w:cs="Century Gothic" w:eastAsia="Century Gothic" w:hAnsi="Century Gothic"/>
          <w:sz w:val="20"/>
          <w:szCs w:val="20"/>
        </w:rPr>
      </w:pPr>
      <w:bookmarkStart w:colFirst="0" w:colLast="0" w:name="_heading=h.4mdtet3lebjt" w:id="39"/>
      <w:bookmarkEnd w:id="39"/>
      <w:r w:rsidDel="00000000" w:rsidR="00000000" w:rsidRPr="00000000">
        <w:rPr>
          <w:rFonts w:ascii="Century Gothic" w:cs="Century Gothic" w:eastAsia="Century Gothic" w:hAnsi="Century Gothic"/>
          <w:sz w:val="20"/>
          <w:szCs w:val="20"/>
          <w:rtl w:val="0"/>
        </w:rPr>
        <w:t xml:space="preserve">6–8 Alignment</w:t>
      </w:r>
    </w:p>
    <w:tbl>
      <w:tblPr>
        <w:tblStyle w:val="Table3"/>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5"/>
        <w:gridCol w:w="3560"/>
        <w:gridCol w:w="3230"/>
        <w:tblGridChange w:id="0">
          <w:tblGrid>
            <w:gridCol w:w="2615"/>
            <w:gridCol w:w="3560"/>
            <w:gridCol w:w="3230"/>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E">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Learning Target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FF">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Standards Alignment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0">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Justification</w:t>
            </w:r>
            <w:r w:rsidDel="00000000" w:rsidR="00000000" w:rsidRPr="00000000">
              <w:rPr>
                <w:rtl w:val="0"/>
              </w:rPr>
            </w:r>
          </w:p>
        </w:tc>
      </w:tr>
      <w:tr>
        <w:trPr>
          <w:cantSplit w:val="0"/>
          <w:trHeight w:val="122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1">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Analyze how matter is reused and transformed</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2">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Science:</w:t>
            </w:r>
            <w:r w:rsidDel="00000000" w:rsidR="00000000" w:rsidRPr="00000000">
              <w:rPr>
                <w:rFonts w:ascii="Century Gothic" w:cs="Century Gothic" w:eastAsia="Century Gothic" w:hAnsi="Century Gothic"/>
                <w:sz w:val="20"/>
                <w:szCs w:val="20"/>
                <w:rtl w:val="0"/>
              </w:rPr>
              <w:t xml:space="preserve"> 8.P.1 matter changes</w:t>
            </w:r>
            <w:hyperlink r:id="rId28">
              <w:r w:rsidDel="00000000" w:rsidR="00000000" w:rsidRPr="00000000">
                <w:rPr>
                  <w:rFonts w:ascii="Century Gothic" w:cs="Century Gothic" w:eastAsia="Century Gothic" w:hAnsi="Century Gothic"/>
                  <w:sz w:val="20"/>
                  <w:szCs w:val="20"/>
                  <w:rtl w:val="0"/>
                </w:rPr>
                <w:t xml:space="preserve"> </w:t>
              </w:r>
            </w:hyperlink>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3">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Students analyze transformations (e.g., hide → leather, fat → soap)</w:t>
            </w:r>
          </w:p>
        </w:tc>
      </w:tr>
      <w:tr>
        <w:trPr>
          <w:cantSplit w:val="0"/>
          <w:trHeight w:val="155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4">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Explain economic and environmental impacts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5">
            <w:pPr>
              <w:rPr>
                <w:rFonts w:ascii="Century Gothic" w:cs="Century Gothic" w:eastAsia="Century Gothic" w:hAnsi="Century Gothic"/>
                <w:color w:val="1155cc"/>
                <w:sz w:val="20"/>
                <w:szCs w:val="20"/>
                <w:u w:val="single"/>
              </w:rPr>
            </w:pPr>
            <w:r w:rsidDel="00000000" w:rsidR="00000000" w:rsidRPr="00000000">
              <w:rPr>
                <w:rFonts w:ascii="Century Gothic" w:cs="Century Gothic" w:eastAsia="Century Gothic" w:hAnsi="Century Gothic"/>
                <w:b w:val="1"/>
                <w:bCs w:val="1"/>
                <w:sz w:val="20"/>
                <w:szCs w:val="20"/>
                <w:rtl w:val="0"/>
              </w:rPr>
              <w:t xml:space="preserve">Science:</w:t>
            </w:r>
            <w:r w:rsidDel="00000000" w:rsidR="00000000" w:rsidRPr="00000000">
              <w:rPr>
                <w:rFonts w:ascii="Century Gothic" w:cs="Century Gothic" w:eastAsia="Century Gothic" w:hAnsi="Century Gothic"/>
                <w:sz w:val="20"/>
                <w:szCs w:val="20"/>
                <w:rtl w:val="0"/>
              </w:rPr>
              <w:t xml:space="preserve"> 8.P.2 environmental impact</w:t>
            </w:r>
            <w:hyperlink r:id="rId29">
              <w:r w:rsidDel="00000000" w:rsidR="00000000" w:rsidRPr="00000000">
                <w:rPr>
                  <w:rFonts w:ascii="Century Gothic" w:cs="Century Gothic" w:eastAsia="Century Gothic" w:hAnsi="Century Gothic"/>
                  <w:sz w:val="20"/>
                  <w:szCs w:val="20"/>
                  <w:rtl w:val="0"/>
                </w:rPr>
                <w:t xml:space="preserve"> </w:t>
              </w:r>
            </w:hyperlink>
            <w:r w:rsidDel="00000000" w:rsidR="00000000" w:rsidRPr="00000000">
              <w:rPr>
                <w:rtl w:val="0"/>
              </w:rPr>
            </w:r>
          </w:p>
          <w:p w:rsidR="00000000" w:rsidDel="00000000" w:rsidP="00000000" w:rsidRDefault="00000000" w:rsidRPr="00000000" w14:paraId="00000106">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Social Studies:</w:t>
            </w:r>
            <w:r w:rsidDel="00000000" w:rsidR="00000000" w:rsidRPr="00000000">
              <w:rPr>
                <w:rFonts w:ascii="Century Gothic" w:cs="Century Gothic" w:eastAsia="Century Gothic" w:hAnsi="Century Gothic"/>
                <w:sz w:val="20"/>
                <w:szCs w:val="20"/>
                <w:rtl w:val="0"/>
              </w:rPr>
              <w:t xml:space="preserve"> Resource use systems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Promotes systems thinking and sustainability awareness</w:t>
            </w:r>
          </w:p>
        </w:tc>
      </w:tr>
      <w:tr>
        <w:trPr>
          <w:cantSplit w:val="0"/>
          <w:trHeight w:val="90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8">
            <w:pPr>
              <w:rPr>
                <w:rFonts w:ascii="Century Gothic" w:cs="Century Gothic" w:eastAsia="Century Gothic" w:hAnsi="Century Gothic"/>
                <w:sz w:val="20"/>
                <w:szCs w:val="20"/>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ELA:</w:t>
            </w:r>
            <w:r w:rsidDel="00000000" w:rsidR="00000000" w:rsidRPr="00000000">
              <w:rPr>
                <w:rFonts w:ascii="Century Gothic" w:cs="Century Gothic" w:eastAsia="Century Gothic" w:hAnsi="Century Gothic"/>
                <w:sz w:val="20"/>
                <w:szCs w:val="20"/>
                <w:rtl w:val="0"/>
              </w:rPr>
              <w:t xml:space="preserve"> WHST.6–8.2 explanatory writing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A">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Students justify explanations using evidence</w:t>
            </w:r>
          </w:p>
        </w:tc>
      </w:tr>
    </w:tbl>
    <w:p w:rsidR="00000000" w:rsidDel="00000000" w:rsidP="00000000" w:rsidRDefault="00000000" w:rsidRPr="00000000" w14:paraId="0000010B">
      <w:pPr>
        <w:pStyle w:val="Heading3"/>
        <w:spacing w:after="80" w:before="280" w:line="342.85714285714283" w:lineRule="auto"/>
        <w:rPr>
          <w:rFonts w:ascii="Century Gothic" w:cs="Century Gothic" w:eastAsia="Century Gothic" w:hAnsi="Century Gothic"/>
          <w:sz w:val="20"/>
          <w:szCs w:val="20"/>
        </w:rPr>
      </w:pPr>
      <w:bookmarkStart w:colFirst="0" w:colLast="0" w:name="_heading=h.vatb1fksnpxg" w:id="40"/>
      <w:bookmarkEnd w:id="40"/>
      <w:r w:rsidDel="00000000" w:rsidR="00000000" w:rsidRPr="00000000">
        <w:rPr>
          <w:rFonts w:ascii="Century Gothic" w:cs="Century Gothic" w:eastAsia="Century Gothic" w:hAnsi="Century Gothic"/>
          <w:sz w:val="20"/>
          <w:szCs w:val="20"/>
          <w:rtl w:val="0"/>
        </w:rPr>
        <w:t xml:space="preserve">9–12 Alignment</w:t>
      </w:r>
    </w:p>
    <w:tbl>
      <w:tblPr>
        <w:tblStyle w:val="Table4"/>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10"/>
        <w:gridCol w:w="4010"/>
        <w:gridCol w:w="2885"/>
        <w:tblGridChange w:id="0">
          <w:tblGrid>
            <w:gridCol w:w="2510"/>
            <w:gridCol w:w="4010"/>
            <w:gridCol w:w="2885"/>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C">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Learning Target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D">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Standards Alignment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E">
            <w:pPr>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Justification</w:t>
            </w:r>
            <w:r w:rsidDel="00000000" w:rsidR="00000000" w:rsidRPr="00000000">
              <w:rPr>
                <w:rtl w:val="0"/>
              </w:rPr>
            </w:r>
          </w:p>
        </w:tc>
      </w:tr>
      <w:tr>
        <w:trPr>
          <w:cantSplit w:val="0"/>
          <w:trHeight w:val="122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0F">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Evaluate role of by‑products in sustainability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0">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Science:</w:t>
            </w:r>
            <w:r w:rsidDel="00000000" w:rsidR="00000000" w:rsidRPr="00000000">
              <w:rPr>
                <w:rFonts w:ascii="Century Gothic" w:cs="Century Gothic" w:eastAsia="Century Gothic" w:hAnsi="Century Gothic"/>
                <w:sz w:val="20"/>
                <w:szCs w:val="20"/>
                <w:rtl w:val="0"/>
              </w:rPr>
              <w:t xml:space="preserve"> Environmental/biological systems (progression of 8.P.2). </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1">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Students evaluate sustainability and resource efficiency</w:t>
            </w:r>
          </w:p>
        </w:tc>
      </w:tr>
      <w:tr>
        <w:trPr>
          <w:cantSplit w:val="0"/>
          <w:trHeight w:val="155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2">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Assess economic, environmental, ethical implications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3">
            <w:pPr>
              <w:rPr>
                <w:rFonts w:ascii="Century Gothic" w:cs="Century Gothic" w:eastAsia="Century Gothic" w:hAnsi="Century Gothic"/>
                <w:color w:val="1155cc"/>
                <w:sz w:val="20"/>
                <w:szCs w:val="20"/>
                <w:u w:val="single"/>
              </w:rPr>
            </w:pPr>
            <w:r w:rsidDel="00000000" w:rsidR="00000000" w:rsidRPr="00000000">
              <w:rPr>
                <w:rFonts w:ascii="Century Gothic" w:cs="Century Gothic" w:eastAsia="Century Gothic" w:hAnsi="Century Gothic"/>
                <w:b w:val="1"/>
                <w:bCs w:val="1"/>
                <w:sz w:val="20"/>
                <w:szCs w:val="20"/>
                <w:rtl w:val="0"/>
              </w:rPr>
              <w:t xml:space="preserve">Social Studies:</w:t>
            </w:r>
            <w:r w:rsidDel="00000000" w:rsidR="00000000" w:rsidRPr="00000000">
              <w:rPr>
                <w:rFonts w:ascii="Century Gothic" w:cs="Century Gothic" w:eastAsia="Century Gothic" w:hAnsi="Century Gothic"/>
                <w:sz w:val="20"/>
                <w:szCs w:val="20"/>
                <w:rtl w:val="0"/>
              </w:rPr>
              <w:t xml:space="preserve"> EPF.E.1 economic systems</w:t>
            </w:r>
            <w:hyperlink r:id="rId30">
              <w:r w:rsidDel="00000000" w:rsidR="00000000" w:rsidRPr="00000000">
                <w:rPr>
                  <w:rFonts w:ascii="Century Gothic" w:cs="Century Gothic" w:eastAsia="Century Gothic" w:hAnsi="Century Gothic"/>
                  <w:sz w:val="20"/>
                  <w:szCs w:val="20"/>
                  <w:rtl w:val="0"/>
                </w:rPr>
                <w:t xml:space="preserve"> </w:t>
              </w:r>
            </w:hyperlink>
            <w:r w:rsidDel="00000000" w:rsidR="00000000" w:rsidRPr="00000000">
              <w:rPr>
                <w:rtl w:val="0"/>
              </w:rPr>
            </w:r>
          </w:p>
          <w:p w:rsidR="00000000" w:rsidDel="00000000" w:rsidP="00000000" w:rsidRDefault="00000000" w:rsidRPr="00000000" w14:paraId="00000114">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ELA:</w:t>
            </w:r>
            <w:r w:rsidDel="00000000" w:rsidR="00000000" w:rsidRPr="00000000">
              <w:rPr>
                <w:rFonts w:ascii="Century Gothic" w:cs="Century Gothic" w:eastAsia="Century Gothic" w:hAnsi="Century Gothic"/>
                <w:sz w:val="20"/>
                <w:szCs w:val="20"/>
                <w:rtl w:val="0"/>
              </w:rPr>
              <w:t xml:space="preserve"> RST.9–10.3 analysis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5">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Encourages critical thinking, argumentation, and real-world evaluation</w:t>
            </w:r>
          </w:p>
        </w:tc>
      </w:tr>
      <w:tr>
        <w:trPr>
          <w:cantSplit w:val="0"/>
          <w:trHeight w:val="155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6">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Animal Science and Careers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AFNR/CTE:</w:t>
            </w:r>
            <w:r w:rsidDel="00000000" w:rsidR="00000000" w:rsidRPr="00000000">
              <w:rPr>
                <w:rFonts w:ascii="Century Gothic" w:cs="Century Gothic" w:eastAsia="Century Gothic" w:hAnsi="Century Gothic"/>
                <w:sz w:val="20"/>
                <w:szCs w:val="20"/>
                <w:rtl w:val="0"/>
              </w:rPr>
              <w:t xml:space="preserve"> Animal Systems, Sustainability Systems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118">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Aligns directly to agricultural career pathways and industry expectations</w:t>
            </w:r>
          </w:p>
        </w:tc>
      </w:tr>
    </w:tbl>
    <w:p w:rsidR="00000000" w:rsidDel="00000000" w:rsidP="00000000" w:rsidRDefault="00000000" w:rsidRPr="00000000" w14:paraId="00000119">
      <w:pPr>
        <w:spacing w:after="120" w:before="120" w:line="336"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A">
      <w:pPr>
        <w:spacing w:after="120" w:before="120" w:line="336"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B">
      <w:pPr>
        <w:spacing w:after="120" w:before="120" w:line="336"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Sources </w:t>
      </w:r>
    </w:p>
    <w:p w:rsidR="00000000" w:rsidDel="00000000" w:rsidP="00000000" w:rsidRDefault="00000000" w:rsidRPr="00000000" w14:paraId="0000011C">
      <w:pPr>
        <w:spacing w:after="120" w:before="120" w:line="336" w:lineRule="auto"/>
        <w:rPr>
          <w:rFonts w:ascii="Century Gothic" w:cs="Century Gothic" w:eastAsia="Century Gothic" w:hAnsi="Century Gothic"/>
          <w:sz w:val="18"/>
          <w:szCs w:val="18"/>
        </w:rPr>
      </w:pPr>
      <w:hyperlink r:id="rId31">
        <w:r w:rsidDel="00000000" w:rsidR="00000000" w:rsidRPr="00000000">
          <w:rPr>
            <w:rFonts w:ascii="Century Gothic" w:cs="Century Gothic" w:eastAsia="Century Gothic" w:hAnsi="Century Gothic"/>
            <w:color w:val="1155cc"/>
            <w:sz w:val="18"/>
            <w:szCs w:val="18"/>
            <w:u w:val="single"/>
            <w:rtl w:val="0"/>
          </w:rPr>
          <w:t xml:space="preserve">https://docs.google.com/document/d/1o51GdnuxHB5vWlK1LuJN0sM9yw_5QTQJNuMXZHRFbc4/edit?tab=t.0</w:t>
        </w:r>
      </w:hyperlink>
      <w:r w:rsidDel="00000000" w:rsidR="00000000" w:rsidRPr="00000000">
        <w:rPr>
          <w:rtl w:val="0"/>
        </w:rPr>
      </w:r>
    </w:p>
    <w:p w:rsidR="00000000" w:rsidDel="00000000" w:rsidP="00000000" w:rsidRDefault="00000000" w:rsidRPr="00000000" w14:paraId="0000011D">
      <w:pPr>
        <w:spacing w:after="120" w:before="120" w:line="336" w:lineRule="auto"/>
        <w:rPr>
          <w:rFonts w:ascii="Century Gothic" w:cs="Century Gothic" w:eastAsia="Century Gothic" w:hAnsi="Century Gothic"/>
          <w:sz w:val="18"/>
          <w:szCs w:val="18"/>
        </w:rPr>
      </w:pPr>
      <w:hyperlink r:id="rId32">
        <w:r w:rsidDel="00000000" w:rsidR="00000000" w:rsidRPr="00000000">
          <w:rPr>
            <w:rFonts w:ascii="Century Gothic" w:cs="Century Gothic" w:eastAsia="Century Gothic" w:hAnsi="Century Gothic"/>
            <w:color w:val="1155cc"/>
            <w:sz w:val="18"/>
            <w:szCs w:val="18"/>
            <w:u w:val="single"/>
            <w:rtl w:val="0"/>
          </w:rPr>
          <w:t xml:space="preserve">https://core-docs.s3.amazonaws.com/documents/asset/uploaded_file/3075/CEM/2276332/ncscs-ela.pdf</w:t>
        </w:r>
      </w:hyperlink>
      <w:r w:rsidDel="00000000" w:rsidR="00000000" w:rsidRPr="00000000">
        <w:rPr>
          <w:rtl w:val="0"/>
        </w:rPr>
      </w:r>
    </w:p>
    <w:p w:rsidR="00000000" w:rsidDel="00000000" w:rsidP="00000000" w:rsidRDefault="00000000" w:rsidRPr="00000000" w14:paraId="0000011E">
      <w:pPr>
        <w:spacing w:after="120" w:before="120" w:line="336" w:lineRule="auto"/>
        <w:rPr>
          <w:rFonts w:ascii="Century Gothic" w:cs="Century Gothic" w:eastAsia="Century Gothic" w:hAnsi="Century Gothic"/>
          <w:sz w:val="18"/>
          <w:szCs w:val="18"/>
        </w:rPr>
      </w:pPr>
      <w:hyperlink r:id="rId33">
        <w:r w:rsidDel="00000000" w:rsidR="00000000" w:rsidRPr="00000000">
          <w:rPr>
            <w:rFonts w:ascii="Century Gothic" w:cs="Century Gothic" w:eastAsia="Century Gothic" w:hAnsi="Century Gothic"/>
            <w:color w:val="1155cc"/>
            <w:sz w:val="18"/>
            <w:szCs w:val="18"/>
            <w:u w:val="single"/>
            <w:rtl w:val="0"/>
          </w:rPr>
          <w:t xml:space="preserve">https://www.thecorestandards.org/ELA-Literacy/SL/K/</w:t>
        </w:r>
      </w:hyperlink>
      <w:r w:rsidDel="00000000" w:rsidR="00000000" w:rsidRPr="00000000">
        <w:rPr>
          <w:rtl w:val="0"/>
        </w:rPr>
      </w:r>
    </w:p>
    <w:p w:rsidR="00000000" w:rsidDel="00000000" w:rsidP="00000000" w:rsidRDefault="00000000" w:rsidRPr="00000000" w14:paraId="0000011F">
      <w:pPr>
        <w:spacing w:after="120" w:before="120" w:line="336" w:lineRule="auto"/>
        <w:rPr>
          <w:rFonts w:ascii="Century Gothic" w:cs="Century Gothic" w:eastAsia="Century Gothic" w:hAnsi="Century Gothic"/>
          <w:sz w:val="18"/>
          <w:szCs w:val="18"/>
        </w:rPr>
      </w:pPr>
      <w:hyperlink r:id="rId34">
        <w:r w:rsidDel="00000000" w:rsidR="00000000" w:rsidRPr="00000000">
          <w:rPr>
            <w:rFonts w:ascii="Century Gothic" w:cs="Century Gothic" w:eastAsia="Century Gothic" w:hAnsi="Century Gothic"/>
            <w:color w:val="1155cc"/>
            <w:sz w:val="18"/>
            <w:szCs w:val="18"/>
            <w:u w:val="single"/>
            <w:rtl w:val="0"/>
          </w:rPr>
          <w:t xml:space="preserve">https://www.thencae.org/afnr-standards</w:t>
        </w:r>
      </w:hyperlink>
      <w:r w:rsidDel="00000000" w:rsidR="00000000" w:rsidRPr="00000000">
        <w:rPr>
          <w:rtl w:val="0"/>
        </w:rPr>
      </w:r>
    </w:p>
    <w:p w:rsidR="00000000" w:rsidDel="00000000" w:rsidP="00000000" w:rsidRDefault="00000000" w:rsidRPr="00000000" w14:paraId="00000120">
      <w:pPr>
        <w:spacing w:after="120" w:before="120" w:line="336" w:lineRule="auto"/>
        <w:rPr>
          <w:rFonts w:ascii="Century Gothic" w:cs="Century Gothic" w:eastAsia="Century Gothic" w:hAnsi="Century Gothic"/>
          <w:sz w:val="18"/>
          <w:szCs w:val="18"/>
        </w:rPr>
      </w:pPr>
      <w:hyperlink r:id="rId35">
        <w:r w:rsidDel="00000000" w:rsidR="00000000" w:rsidRPr="00000000">
          <w:rPr>
            <w:rFonts w:ascii="Century Gothic" w:cs="Century Gothic" w:eastAsia="Century Gothic" w:hAnsi="Century Gothic"/>
            <w:color w:val="1155cc"/>
            <w:sz w:val="18"/>
            <w:szCs w:val="18"/>
            <w:u w:val="single"/>
            <w:rtl w:val="0"/>
          </w:rPr>
          <w:t xml:space="preserve">https://www.case4learning.org/case/document-server/?cfp=case/assets/file/public/curriculum-standards/afnr%20afnr%20content%20standards%20alignment.pdf</w:t>
        </w:r>
      </w:hyperlink>
      <w:r w:rsidDel="00000000" w:rsidR="00000000" w:rsidRPr="00000000">
        <w:rPr>
          <w:rtl w:val="0"/>
        </w:rPr>
      </w:r>
    </w:p>
    <w:p w:rsidR="00000000" w:rsidDel="00000000" w:rsidP="00000000" w:rsidRDefault="00000000" w:rsidRPr="00000000" w14:paraId="00000121">
      <w:pPr>
        <w:spacing w:after="120" w:before="120" w:line="336" w:lineRule="auto"/>
        <w:rPr>
          <w:rFonts w:ascii="Century Gothic" w:cs="Century Gothic" w:eastAsia="Century Gothic" w:hAnsi="Century Gothic"/>
          <w:sz w:val="18"/>
          <w:szCs w:val="18"/>
        </w:rPr>
      </w:pPr>
      <w:hyperlink r:id="rId36">
        <w:r w:rsidDel="00000000" w:rsidR="00000000" w:rsidRPr="00000000">
          <w:rPr>
            <w:rFonts w:ascii="Century Gothic" w:cs="Century Gothic" w:eastAsia="Century Gothic" w:hAnsi="Century Gothic"/>
            <w:color w:val="1155cc"/>
            <w:sz w:val="18"/>
            <w:szCs w:val="18"/>
            <w:u w:val="single"/>
            <w:rtl w:val="0"/>
          </w:rPr>
          <w:t xml:space="preserve">https://content.ces.ncsu.edu/</w:t>
        </w:r>
      </w:hyperlink>
      <w:r w:rsidDel="00000000" w:rsidR="00000000" w:rsidRPr="00000000">
        <w:rPr>
          <w:rtl w:val="0"/>
        </w:rPr>
      </w:r>
    </w:p>
    <w:p w:rsidR="00000000" w:rsidDel="00000000" w:rsidP="00000000" w:rsidRDefault="00000000" w:rsidRPr="00000000" w14:paraId="00000122">
      <w:pPr>
        <w:spacing w:after="120" w:before="120" w:line="336" w:lineRule="auto"/>
        <w:rPr>
          <w:rFonts w:ascii="Century Gothic" w:cs="Century Gothic" w:eastAsia="Century Gothic" w:hAnsi="Century Gothic"/>
          <w:sz w:val="18"/>
          <w:szCs w:val="18"/>
        </w:rPr>
      </w:pPr>
      <w:hyperlink r:id="rId37">
        <w:r w:rsidDel="00000000" w:rsidR="00000000" w:rsidRPr="00000000">
          <w:rPr>
            <w:rFonts w:ascii="Century Gothic" w:cs="Century Gothic" w:eastAsia="Century Gothic" w:hAnsi="Century Gothic"/>
            <w:color w:val="1155cc"/>
            <w:sz w:val="18"/>
            <w:szCs w:val="18"/>
            <w:u w:val="single"/>
            <w:rtl w:val="0"/>
          </w:rPr>
          <w:t xml:space="preserve">https://cdn.agclassroom.org/media/uploads/2016/02/26/cattleville.pdf</w:t>
        </w:r>
      </w:hyperlink>
      <w:r w:rsidDel="00000000" w:rsidR="00000000" w:rsidRPr="00000000">
        <w:rPr>
          <w:rtl w:val="0"/>
        </w:rPr>
      </w:r>
    </w:p>
    <w:p w:rsidR="00000000" w:rsidDel="00000000" w:rsidP="00000000" w:rsidRDefault="00000000" w:rsidRPr="00000000" w14:paraId="00000123">
      <w:pPr>
        <w:spacing w:after="120" w:before="120" w:line="336" w:lineRule="auto"/>
        <w:rPr/>
      </w:pPr>
      <w:r w:rsidDel="00000000" w:rsidR="00000000" w:rsidRPr="00000000">
        <w:rPr>
          <w:rtl w:val="0"/>
        </w:rPr>
      </w:r>
    </w:p>
    <w:p w:rsidR="00000000" w:rsidDel="00000000" w:rsidP="00000000" w:rsidRDefault="00000000" w:rsidRPr="00000000" w14:paraId="00000124">
      <w:pPr>
        <w:spacing w:after="120" w:before="120" w:line="336" w:lineRule="auto"/>
        <w:rPr/>
      </w:pPr>
      <w:r w:rsidDel="00000000" w:rsidR="00000000" w:rsidRPr="00000000">
        <w:rPr>
          <w:rtl w:val="0"/>
        </w:rPr>
      </w:r>
    </w:p>
    <w:p w:rsidR="00000000" w:rsidDel="00000000" w:rsidP="00000000" w:rsidRDefault="00000000" w:rsidRPr="00000000" w14:paraId="00000125">
      <w:pPr>
        <w:spacing w:after="120" w:before="120" w:line="336" w:lineRule="auto"/>
        <w:rPr/>
      </w:pPr>
      <w:r w:rsidDel="00000000" w:rsidR="00000000" w:rsidRPr="00000000">
        <w:rPr>
          <w:rtl w:val="0"/>
        </w:rPr>
      </w:r>
    </w:p>
    <w:sectPr>
      <w:headerReference r:id="rId38" w:type="default"/>
      <w:footerReference r:id="rId39" w:type="default"/>
      <w:pgSz w:h="15810" w:w="12240" w:orient="portrait"/>
      <w:pgMar w:bottom="1440" w:top="1440" w:left="1440" w:right="72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2" name="image1.png"/>
          <a:graphic>
            <a:graphicData uri="http://schemas.openxmlformats.org/drawingml/2006/picture">
              <pic:pic>
                <pic:nvPicPr>
                  <pic:cNvPr descr="c91ffbe1925cebd6875ceeca496088d7.png" id="0" name="image1.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color w:val="00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6" Type="http://schemas.openxmlformats.org/officeDocument/2006/relationships/hyperlink" Target="https://www.generationgenius.com/north-carolina-science-standards/" TargetMode="External"/><Relationship Id="rId13" Type="http://schemas.openxmlformats.org/officeDocument/2006/relationships/hyperlink" Target="https://docs.google.com/presentation/d/1ZbVRXe4QSl3Ukm2XkAabyh5WBGNy8SSzmn7y2erJWog/copy" TargetMode="External"/><Relationship Id="rId39" Type="http://schemas.openxmlformats.org/officeDocument/2006/relationships/footer" Target="footer1.xml"/><Relationship Id="rId18" Type="http://schemas.openxmlformats.org/officeDocument/2006/relationships/hyperlink" Target="https://docs.google.com/presentation/d/1NHIZfWsLhpfI5UE5FtlSR5T2oUQYoaG6wD-yIGddVQo/copy" TargetMode="External"/><Relationship Id="rId21" Type="http://schemas.openxmlformats.org/officeDocument/2006/relationships/hyperlink" Target="https://agclassroom.org/matrix/companion-resources/132/" TargetMode="External"/><Relationship Id="rId34" Type="http://schemas.openxmlformats.org/officeDocument/2006/relationships/hyperlink" Target="https://www.thencae.org/afnr-standards" TargetMode="External"/><Relationship Id="rId42" Type="http://schemas.openxmlformats.org/officeDocument/2006/relationships/customXml" Target="../customXML/item4.xml"/><Relationship Id="rId7" Type="http://schemas.openxmlformats.org/officeDocument/2006/relationships/hyperlink" Target="https://www.thecorestandards.org/ELA-Literacy/SL/K/" TargetMode="External"/><Relationship Id="rId20" Type="http://schemas.openxmlformats.org/officeDocument/2006/relationships/hyperlink" Target="https://acrobat.adobe.com/id/urn:aaid:sc:US:813ae215-cbba-44e9-8eeb-e190364d696e?uri=urn:aaid:sc:US:813ae215-cbba-44e9-8eeb-e190364d696e" TargetMode="External"/><Relationship Id="rId2" Type="http://schemas.openxmlformats.org/officeDocument/2006/relationships/settings" Target="settings.xml"/><Relationship Id="rId29" Type="http://schemas.openxmlformats.org/officeDocument/2006/relationships/hyperlink" Target="https://content.ces.ncsu.edu/" TargetMode="External"/><Relationship Id="rId16" Type="http://schemas.openxmlformats.org/officeDocument/2006/relationships/hyperlink" Target="https://docs.google.com/presentation/d/1j2QQWsQk5l737v7MnVkWBFW3ZwtnO6IQzBBEWBJFzd4/copy" TargetMode="External"/><Relationship Id="rId41" Type="http://schemas.openxmlformats.org/officeDocument/2006/relationships/customXml" Target="../customXML/item3.xml"/><Relationship Id="rId24" Type="http://schemas.openxmlformats.org/officeDocument/2006/relationships/hyperlink" Target="http://ncffa.org" TargetMode="Externa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hyperlink" Target="https://resources.finalsite.net/images/v1740697735/unioncountyps/r8vyktuqrzoy3dwz6bcg/grade8-sciencebookmark.pdf" TargetMode="External"/><Relationship Id="rId32" Type="http://schemas.openxmlformats.org/officeDocument/2006/relationships/hyperlink" Target="https://core-docs.s3.amazonaws.com/documents/asset/uploaded_file/3075/CEM/2276332/ncscs-ela.pdf" TargetMode="External"/><Relationship Id="rId37" Type="http://schemas.openxmlformats.org/officeDocument/2006/relationships/hyperlink" Target="https://cdn.agclassroom.org/media/uploads/2016/02/26/cattleville.pdf" TargetMode="External"/><Relationship Id="rId40" Type="http://schemas.openxmlformats.org/officeDocument/2006/relationships/customXml" Target="../customXML/item2.xml"/><Relationship Id="rId23" Type="http://schemas.openxmlformats.org/officeDocument/2006/relationships/hyperlink" Target="https://ncffa.org/agricultural-education/curriculum/" TargetMode="External"/><Relationship Id="rId28" Type="http://schemas.openxmlformats.org/officeDocument/2006/relationships/hyperlink" Target="https://content.ces.ncsu.edu/" TargetMode="External"/><Relationship Id="rId5" Type="http://schemas.openxmlformats.org/officeDocument/2006/relationships/styles" Target="styles.xml"/><Relationship Id="rId15" Type="http://schemas.openxmlformats.org/officeDocument/2006/relationships/hyperlink" Target="https://docs.google.com/presentation/d/1nECDZ5UcR_a6Z8xGif8mcH3FIb9GhyuuogA1lGXgAL8/copy" TargetMode="External"/><Relationship Id="rId36" Type="http://schemas.openxmlformats.org/officeDocument/2006/relationships/hyperlink" Target="https://content.ces.ncsu.edu/" TargetMode="External"/><Relationship Id="rId31" Type="http://schemas.openxmlformats.org/officeDocument/2006/relationships/hyperlink" Target="https://docs.google.com/document/d/1o51GdnuxHB5vWlK1LuJN0sM9yw_5QTQJNuMXZHRFbc4/edit?tab=t.0" TargetMode="External"/><Relationship Id="rId10" Type="http://schemas.openxmlformats.org/officeDocument/2006/relationships/hyperlink" Target="https://resources.finalsite.net/images/v1740697735/unioncountyps/r8vyktuqrzoy3dwz6bcg/grade8-sciencebookmark.pdf" TargetMode="External"/><Relationship Id="rId19" Type="http://schemas.openxmlformats.org/officeDocument/2006/relationships/hyperlink" Target="https://www.myamericanfarm.org/games/the-steaks-are-high" TargetMode="External"/><Relationship Id="rId22" Type="http://schemas.openxmlformats.org/officeDocument/2006/relationships/hyperlink" Target="https://ncffa.org/agricultural-education/curriculum/" TargetMode="External"/><Relationship Id="rId4" Type="http://schemas.openxmlformats.org/officeDocument/2006/relationships/numbering" Target="numbering.xml"/><Relationship Id="rId9" Type="http://schemas.openxmlformats.org/officeDocument/2006/relationships/hyperlink" Target="https://www.thecorestandards.org/ELA-Literacy/SL/K/5/" TargetMode="External"/><Relationship Id="rId27" Type="http://schemas.openxmlformats.org/officeDocument/2006/relationships/hyperlink" Target="https://k12database.unc.edu/" TargetMode="External"/><Relationship Id="rId30" Type="http://schemas.openxmlformats.org/officeDocument/2006/relationships/hyperlink" Target="https://files-backend.assets.thrillshare.com/documents/asset/uploaded_file/4336/Lcs/d3001137-d49d-4c0f-9b4f-aaf0d6cb8f43/Social_Studies_3rd_Grade_Curriculum_Standards_.pdf?disposition=inline" TargetMode="External"/><Relationship Id="rId35" Type="http://schemas.openxmlformats.org/officeDocument/2006/relationships/hyperlink" Target="https://www.case4learning.org/case/document-server/?cfp=case/assets/file/public/curriculum-standards/afnr%20afnr%20content%20standards%20alignment.pdf" TargetMode="External"/><Relationship Id="rId14" Type="http://schemas.openxmlformats.org/officeDocument/2006/relationships/hyperlink" Target="https://cdn.agclassroom.org/media/uploads/2016/02/26/cattleville.pdf" TargetMode="External"/><Relationship Id="rId8" Type="http://schemas.openxmlformats.org/officeDocument/2006/relationships/hyperlink" Target="https://resources.finalsite.net/images/v1708389475/d47org/vtjgsj7oq5cszykatc9r/SpeakingandListeningStandardsK-5.pdf" TargetMode="External"/><Relationship Id="rId3" Type="http://schemas.openxmlformats.org/officeDocument/2006/relationships/fontTable" Target="fontTable.xml"/><Relationship Id="rId25" Type="http://schemas.openxmlformats.org/officeDocument/2006/relationships/hyperlink" Target="https://ncffa.org/agricultural-education/curriculum/" TargetMode="External"/><Relationship Id="rId33" Type="http://schemas.openxmlformats.org/officeDocument/2006/relationships/hyperlink" Target="https://www.thecorestandards.org/ELA-Literacy/SL/K/" TargetMode="External"/><Relationship Id="rId12" Type="http://schemas.openxmlformats.org/officeDocument/2006/relationships/hyperlink" Target="https://dodea-my.sharepoint.com/personal/erica_edwards_dodea_edu/_layouts/15/Doc.aspx?sourcedoc=%7BA728E5E6-6B70-44FC-92DB-321C9E953CA4%7D&amp;file=By-Product%20Bingo%20Facilitation%20Guide.docx&amp;action=default&amp;mobileredirect=true" TargetMode="External"/><Relationship Id="rId17" Type="http://schemas.openxmlformats.org/officeDocument/2006/relationships/hyperlink" Target="https://cdn.agclassroom.org/media/uploads/LP861/animal_product_match_cards.pdf" TargetMode="External"/><Relationship Id="rId3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Xy/PQSPAPKjdgvGPjGbX5KktdA==">CgMxLjAyDmguYmU4ZTBxdHpyZjMyMg5oLmhrZWY3bGhrdWx4ZDIOaC4xM2Jkb293a3I4eHYyDmguNzBvcXJvZW5pNTA1Mg5oLnlwb3dnc2d1MHppZTIOaC5qeG43cm55aTg5dXAyDmguZGp1YTBhcmNpOWJmMg5oLm5yN3NkdWdmYzFuMDIOaC53YW9lOHltY3U1encyDmguNzE0Nnh2N204eGlnMg5oLndreGF2and0aHUzbDIOaC5mbGZxZmY5ZzhjczQyDmgucjA0emJoMWpjYnU2Mg5oLmpwdnV2a3BwZDNwdTIOaC51OTZqMDBvano2ejgyDmguYWJuODkwbGt1Mnh6Mg5oLmU3aW10NW9meXNseTIOaC5jbTB3M3Z2ZGZoOGwyDmguZGR0bHVkaDVpcGtiMg5oLmNzc3JxeTlld3FweTIOaC5pOG5uY3Y2eWE1dzYyDmguNjV0aHU3NTZuZXM2Mg1oLnEzcm1sMXl2cHM0Mg5oLjZkeHFobjV5ZnNxbDIOaC5teGZjYmd6Mzh2a2UyDWgueGl4cGg4eTIwZWIyDmgudHRoaHVlaWRyd3BnMg5oLmhxMWl0bmRuYzdqYjIOaC5zMDJ6cGZvZGI4bXoyDmguaDM2bTRjamhoaXZiMg5oLm1jM3Q1MHlmd2k1MzIOaC5saWZjbTVnM3Q0dXQyDmgudXM4bW9tbzF0bW5xMg5oLmZhMDdhNnRwMTFrOTIOaC5pMWd0NTA0MnU3YTgyDmguMzZvMWdyeDh5MnFsMg5oLmI3ZmY0MmZnaGVjaDIOaC53Zmo1c201ZzJ0YWwyDmguam9uMmp1MnZzamNtMg5oLjRtZHRldDNsZWJqdDIOaC52YXRiMWZrc25weGc4AHIhMUFENmljMEVQYWZTMXNWbHlTZzV1Skt0ZlRqZEp3RUp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42160C0-792E-4BFF-AABD-16A8F63FEDED}"/>
</file>

<file path=customXML/itemProps3.xml><?xml version="1.0" encoding="utf-8"?>
<ds:datastoreItem xmlns:ds="http://schemas.openxmlformats.org/officeDocument/2006/customXml" ds:itemID="{169C2362-FD9C-4D39-9088-1FF432F0403A}"/>
</file>

<file path=customXML/itemProps4.xml><?xml version="1.0" encoding="utf-8"?>
<ds:datastoreItem xmlns:ds="http://schemas.openxmlformats.org/officeDocument/2006/customXml" ds:itemID="{3388558F-FC52-4A8A-877A-BB40D9C428A3}"/>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