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ttf" ContentType="application/x-font-ttf"/>
  <Default Extension="xml" ContentType="application/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00" w:before="10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This is a guide that provides a student-friendly, step-by-step approach to handling cattle according to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Beef Quality Assurance (BQA)</w:t>
      </w:r>
      <w:r w:rsidDel="00000000" w:rsidR="00000000" w:rsidRPr="00000000">
        <w:rPr>
          <w:sz w:val="20"/>
          <w:szCs w:val="20"/>
          <w:rtl w:val="0"/>
        </w:rPr>
        <w:t xml:space="preserve"> standards, which focus on animal welfare, safety, and producing high-quality beef.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after="100" w:before="100" w:line="24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cklvryqcmje" w:id="0"/>
      <w:bookmarkEnd w:id="0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Step 1: Prepare and Inspect Your Facilities</w:t>
      </w:r>
    </w:p>
    <w:p w:rsidR="00000000" w:rsidDel="00000000" w:rsidP="00000000" w:rsidRDefault="00000000" w:rsidRPr="00000000" w14:paraId="00000003">
      <w:pPr>
        <w:spacing w:after="100" w:before="10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Before moving any animals, ensure the environment is safe for both cattle and humans.</w:t>
      </w:r>
    </w:p>
    <w:p w:rsidR="00000000" w:rsidDel="00000000" w:rsidP="00000000" w:rsidRDefault="00000000" w:rsidRPr="00000000" w14:paraId="00000004">
      <w:pPr>
        <w:numPr>
          <w:ilvl w:val="0"/>
          <w:numId w:val="9"/>
        </w:numPr>
        <w:spacing w:after="100" w:before="10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Check for hazards:</w:t>
      </w:r>
      <w:r w:rsidDel="00000000" w:rsidR="00000000" w:rsidRPr="00000000">
        <w:rPr>
          <w:sz w:val="20"/>
          <w:szCs w:val="20"/>
          <w:rtl w:val="0"/>
        </w:rPr>
        <w:t xml:space="preserve"> Inspect fences, alleys, and pens for sharp edges, protrusions, or broken parts that could cause injury or bruising.</w:t>
      </w:r>
    </w:p>
    <w:p w:rsidR="00000000" w:rsidDel="00000000" w:rsidP="00000000" w:rsidRDefault="00000000" w:rsidRPr="00000000" w14:paraId="00000005">
      <w:pPr>
        <w:numPr>
          <w:ilvl w:val="0"/>
          <w:numId w:val="9"/>
        </w:numPr>
        <w:spacing w:after="100" w:before="10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Ensure good footing:</w:t>
      </w:r>
      <w:r w:rsidDel="00000000" w:rsidR="00000000" w:rsidRPr="00000000">
        <w:rPr>
          <w:sz w:val="20"/>
          <w:szCs w:val="20"/>
          <w:rtl w:val="0"/>
        </w:rPr>
        <w:t xml:space="preserve"> Make sure floors are well-drained and provide adequate traction, such as grooved concrete or rubber mats, to prevent slipping and falling.</w:t>
      </w:r>
    </w:p>
    <w:p w:rsidR="00000000" w:rsidDel="00000000" w:rsidP="00000000" w:rsidRDefault="00000000" w:rsidRPr="00000000" w14:paraId="00000006">
      <w:pPr>
        <w:numPr>
          <w:ilvl w:val="0"/>
          <w:numId w:val="9"/>
        </w:numPr>
        <w:spacing w:after="100" w:before="10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Keep it quiet:</w:t>
      </w:r>
      <w:r w:rsidDel="00000000" w:rsidR="00000000" w:rsidRPr="00000000">
        <w:rPr>
          <w:sz w:val="20"/>
          <w:szCs w:val="20"/>
          <w:rtl w:val="0"/>
        </w:rPr>
        <w:t xml:space="preserve"> Eliminate loud noises or distractions, like hanging chains or shadows, that might cause cattle to balk or become distressed.</w:t>
      </w:r>
    </w:p>
    <w:p w:rsidR="00000000" w:rsidDel="00000000" w:rsidP="00000000" w:rsidRDefault="00000000" w:rsidRPr="00000000" w14:paraId="00000007">
      <w:pPr>
        <w:pStyle w:val="Heading3"/>
        <w:keepNext w:val="0"/>
        <w:keepLines w:val="0"/>
        <w:spacing w:after="100" w:before="100" w:line="24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9bkxok1w2qt6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3"/>
        <w:keepNext w:val="0"/>
        <w:keepLines w:val="0"/>
        <w:spacing w:after="100" w:before="100" w:line="24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s2a0echtb6h4" w:id="2"/>
      <w:bookmarkEnd w:id="2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Step 2: Understand Animal Behavior</w:t>
      </w:r>
    </w:p>
    <w:p w:rsidR="00000000" w:rsidDel="00000000" w:rsidP="00000000" w:rsidRDefault="00000000" w:rsidRPr="00000000" w14:paraId="00000009">
      <w:pPr>
        <w:spacing w:after="100" w:before="10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Handling is much easier when you work with the animal's natural instincts rather than against them.</w:t>
      </w:r>
    </w:p>
    <w:p w:rsidR="00000000" w:rsidDel="00000000" w:rsidP="00000000" w:rsidRDefault="00000000" w:rsidRPr="00000000" w14:paraId="0000000A">
      <w:pPr>
        <w:numPr>
          <w:ilvl w:val="0"/>
          <w:numId w:val="7"/>
        </w:numPr>
        <w:spacing w:after="100" w:before="10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The Flight Zone:</w:t>
      </w:r>
      <w:r w:rsidDel="00000000" w:rsidR="00000000" w:rsidRPr="00000000">
        <w:rPr>
          <w:sz w:val="20"/>
          <w:szCs w:val="20"/>
          <w:rtl w:val="0"/>
        </w:rPr>
        <w:t xml:space="preserve"> This is the animal's "personal space". When you enter this zone, the animal will move away; when you leave it, the animal will stop.</w:t>
      </w:r>
    </w:p>
    <w:p w:rsidR="00000000" w:rsidDel="00000000" w:rsidP="00000000" w:rsidRDefault="00000000" w:rsidRPr="00000000" w14:paraId="0000000B">
      <w:pPr>
        <w:numPr>
          <w:ilvl w:val="0"/>
          <w:numId w:val="7"/>
        </w:numPr>
        <w:spacing w:after="100" w:before="10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The Point of Balance:</w:t>
      </w:r>
      <w:r w:rsidDel="00000000" w:rsidR="00000000" w:rsidRPr="00000000">
        <w:rPr>
          <w:sz w:val="20"/>
          <w:szCs w:val="20"/>
          <w:rtl w:val="0"/>
        </w:rPr>
        <w:t xml:space="preserve"> Located at the animal’s shoulder. To move an animal forward, stand behind the point of balance; to make them stop or back up, move in front of it.</w:t>
      </w:r>
    </w:p>
    <w:p w:rsidR="00000000" w:rsidDel="00000000" w:rsidP="00000000" w:rsidRDefault="00000000" w:rsidRPr="00000000" w14:paraId="0000000C">
      <w:pPr>
        <w:numPr>
          <w:ilvl w:val="0"/>
          <w:numId w:val="7"/>
        </w:numPr>
        <w:spacing w:after="100" w:before="10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Avoid Blind Spots:</w:t>
      </w:r>
      <w:r w:rsidDel="00000000" w:rsidR="00000000" w:rsidRPr="00000000">
        <w:rPr>
          <w:sz w:val="20"/>
          <w:szCs w:val="20"/>
          <w:rtl w:val="0"/>
        </w:rPr>
        <w:t xml:space="preserve"> Never stand directly behind an animal where they cannot see you, as this can cause them to kick or become nervous.</w:t>
      </w:r>
    </w:p>
    <w:p w:rsidR="00000000" w:rsidDel="00000000" w:rsidP="00000000" w:rsidRDefault="00000000" w:rsidRPr="00000000" w14:paraId="0000000D">
      <w:pPr>
        <w:pStyle w:val="Heading3"/>
        <w:keepNext w:val="0"/>
        <w:keepLines w:val="0"/>
        <w:spacing w:after="100" w:before="100" w:line="24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le7wnsxp41ia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3"/>
        <w:keepNext w:val="0"/>
        <w:keepLines w:val="0"/>
        <w:spacing w:after="100" w:before="100" w:line="24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cltg3deqstz8" w:id="4"/>
      <w:bookmarkEnd w:id="4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Step 3: Move Cattle Quietly and Patiently</w:t>
      </w:r>
    </w:p>
    <w:p w:rsidR="00000000" w:rsidDel="00000000" w:rsidP="00000000" w:rsidRDefault="00000000" w:rsidRPr="00000000" w14:paraId="0000000F">
      <w:pPr>
        <w:spacing w:after="100" w:before="10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Low-stress handling improves animal health and reduces the risk of injury.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100" w:before="10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Work in groups:</w:t>
      </w:r>
      <w:r w:rsidDel="00000000" w:rsidR="00000000" w:rsidRPr="00000000">
        <w:rPr>
          <w:sz w:val="20"/>
          <w:szCs w:val="20"/>
          <w:rtl w:val="0"/>
        </w:rPr>
        <w:t xml:space="preserve"> Avoid chasing lone animals.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100" w:before="10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Use gentle aids:</w:t>
      </w:r>
      <w:r w:rsidDel="00000000" w:rsidR="00000000" w:rsidRPr="00000000">
        <w:rPr>
          <w:sz w:val="20"/>
          <w:szCs w:val="20"/>
          <w:rtl w:val="0"/>
        </w:rPr>
        <w:t xml:space="preserve"> Utilize your body position, flags, or plastic paddles to guide them.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100" w:before="10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Minimize prods:</w:t>
      </w:r>
      <w:r w:rsidDel="00000000" w:rsidR="00000000" w:rsidRPr="00000000">
        <w:rPr>
          <w:sz w:val="20"/>
          <w:szCs w:val="20"/>
          <w:rtl w:val="0"/>
        </w:rPr>
        <w:t xml:space="preserve"> Electric prods should only be used as a last resort. Under good conditions, at least 90% of cattle should flow through the system without them.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100" w:before="10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No abuse:</w:t>
      </w:r>
      <w:r w:rsidDel="00000000" w:rsidR="00000000" w:rsidRPr="00000000">
        <w:rPr>
          <w:sz w:val="20"/>
          <w:szCs w:val="20"/>
          <w:rtl w:val="0"/>
        </w:rPr>
        <w:t xml:space="preserve"> Never whip, hit, or kick an animal.</w:t>
      </w:r>
    </w:p>
    <w:p w:rsidR="00000000" w:rsidDel="00000000" w:rsidP="00000000" w:rsidRDefault="00000000" w:rsidRPr="00000000" w14:paraId="00000014">
      <w:pPr>
        <w:pStyle w:val="Heading3"/>
        <w:keepNext w:val="0"/>
        <w:keepLines w:val="0"/>
        <w:spacing w:after="100" w:before="100" w:line="24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9u9st0uvwen3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3"/>
        <w:keepNext w:val="0"/>
        <w:keepLines w:val="0"/>
        <w:spacing w:after="100" w:before="100" w:line="24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6woiea2e5rql" w:id="6"/>
      <w:bookmarkEnd w:id="6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Step 4: Use the Crowd Pen Correctly</w:t>
      </w:r>
    </w:p>
    <w:p w:rsidR="00000000" w:rsidDel="00000000" w:rsidP="00000000" w:rsidRDefault="00000000" w:rsidRPr="00000000" w14:paraId="00000016">
      <w:pPr>
        <w:spacing w:after="100" w:before="10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The crowd pen (or tub) is designed to funnel cattle into an alley.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spacing w:after="100" w:before="10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Don't overfill:</w:t>
      </w:r>
      <w:r w:rsidDel="00000000" w:rsidR="00000000" w:rsidRPr="00000000">
        <w:rPr>
          <w:sz w:val="20"/>
          <w:szCs w:val="20"/>
          <w:rtl w:val="0"/>
        </w:rPr>
        <w:t xml:space="preserve"> Never fill a crowding pen more than three-quarters full. Cattle need enough room to turn around and see where they are supposed to go.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spacing w:after="100" w:before="10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Keep movement fluid:</w:t>
      </w:r>
      <w:r w:rsidDel="00000000" w:rsidR="00000000" w:rsidRPr="00000000">
        <w:rPr>
          <w:sz w:val="20"/>
          <w:szCs w:val="20"/>
          <w:rtl w:val="0"/>
        </w:rPr>
        <w:t xml:space="preserve"> Cattle should move easily up the chute without being forced.</w:t>
      </w:r>
    </w:p>
    <w:p w:rsidR="00000000" w:rsidDel="00000000" w:rsidP="00000000" w:rsidRDefault="00000000" w:rsidRPr="00000000" w14:paraId="00000019">
      <w:pPr>
        <w:pStyle w:val="Heading3"/>
        <w:keepNext w:val="0"/>
        <w:keepLines w:val="0"/>
        <w:spacing w:after="100" w:before="100" w:line="24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c32l5z7vz7n0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3"/>
        <w:keepNext w:val="0"/>
        <w:keepLines w:val="0"/>
        <w:spacing w:after="100" w:before="100" w:line="24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oqth97qdpb0a" w:id="8"/>
      <w:bookmarkEnd w:id="8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Step 5: Secure the Animal for Procedures</w:t>
      </w:r>
    </w:p>
    <w:p w:rsidR="00000000" w:rsidDel="00000000" w:rsidP="00000000" w:rsidRDefault="00000000" w:rsidRPr="00000000" w14:paraId="0000001B">
      <w:pPr>
        <w:spacing w:after="100" w:before="10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When it is time for health checks or treatments, use a proper restraint system.</w:t>
      </w:r>
    </w:p>
    <w:p w:rsidR="00000000" w:rsidDel="00000000" w:rsidP="00000000" w:rsidRDefault="00000000" w:rsidRPr="00000000" w14:paraId="0000001C">
      <w:pPr>
        <w:numPr>
          <w:ilvl w:val="0"/>
          <w:numId w:val="5"/>
        </w:numPr>
        <w:spacing w:after="100" w:before="10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Adjust the chute:</w:t>
      </w:r>
      <w:r w:rsidDel="00000000" w:rsidR="00000000" w:rsidRPr="00000000">
        <w:rPr>
          <w:sz w:val="20"/>
          <w:szCs w:val="20"/>
          <w:rtl w:val="0"/>
        </w:rPr>
        <w:t xml:space="preserve"> Ensure the manual or hydraulic restraining chute is adjusted to the correct size for the animal.</w:t>
      </w:r>
    </w:p>
    <w:p w:rsidR="00000000" w:rsidDel="00000000" w:rsidP="00000000" w:rsidRDefault="00000000" w:rsidRPr="00000000" w14:paraId="0000001D">
      <w:pPr>
        <w:spacing w:after="100" w:before="100" w:line="240" w:lineRule="auto"/>
        <w:ind w:left="72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5"/>
        </w:numPr>
        <w:spacing w:after="100" w:before="10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Maintain equipment:</w:t>
      </w:r>
      <w:r w:rsidDel="00000000" w:rsidR="00000000" w:rsidRPr="00000000">
        <w:rPr>
          <w:sz w:val="20"/>
          <w:szCs w:val="20"/>
          <w:rtl w:val="0"/>
        </w:rPr>
        <w:t xml:space="preserve"> Regularly clean and maintain working parts to ensure they function safely.</w:t>
      </w:r>
    </w:p>
    <w:p w:rsidR="00000000" w:rsidDel="00000000" w:rsidP="00000000" w:rsidRDefault="00000000" w:rsidRPr="00000000" w14:paraId="0000001F">
      <w:pPr>
        <w:numPr>
          <w:ilvl w:val="0"/>
          <w:numId w:val="5"/>
        </w:numPr>
        <w:spacing w:after="100" w:before="10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Safe restraint:</w:t>
      </w:r>
      <w:r w:rsidDel="00000000" w:rsidR="00000000" w:rsidRPr="00000000">
        <w:rPr>
          <w:sz w:val="20"/>
          <w:szCs w:val="20"/>
          <w:rtl w:val="0"/>
        </w:rPr>
        <w:t xml:space="preserve"> Equipment should allow for quick and secure restraint to minimize stress for the animal and the operator.</w:t>
      </w:r>
    </w:p>
    <w:p w:rsidR="00000000" w:rsidDel="00000000" w:rsidP="00000000" w:rsidRDefault="00000000" w:rsidRPr="00000000" w14:paraId="00000020">
      <w:pPr>
        <w:pStyle w:val="Heading3"/>
        <w:keepNext w:val="0"/>
        <w:keepLines w:val="0"/>
        <w:spacing w:after="100" w:before="100" w:line="24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tuhvk5kvh5he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3"/>
        <w:keepNext w:val="0"/>
        <w:keepLines w:val="0"/>
        <w:spacing w:after="100" w:before="100" w:line="24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yd2nn6cdv72t" w:id="10"/>
      <w:bookmarkEnd w:id="10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Step 6: Perform Health Procedures Carefully</w:t>
      </w:r>
    </w:p>
    <w:p w:rsidR="00000000" w:rsidDel="00000000" w:rsidP="00000000" w:rsidRDefault="00000000" w:rsidRPr="00000000" w14:paraId="00000022">
      <w:pPr>
        <w:spacing w:after="100" w:before="10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Follow specific guidelines to protect the animal's health and the quality of the beef.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spacing w:after="100" w:before="10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Injection Zone:</w:t>
      </w:r>
      <w:r w:rsidDel="00000000" w:rsidR="00000000" w:rsidRPr="00000000">
        <w:rPr>
          <w:sz w:val="20"/>
          <w:szCs w:val="20"/>
          <w:rtl w:val="0"/>
        </w:rPr>
        <w:t xml:space="preserve"> Always give injections (both under the skin and in the muscle) in the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neck region</w:t>
      </w:r>
      <w:r w:rsidDel="00000000" w:rsidR="00000000" w:rsidRPr="00000000">
        <w:rPr>
          <w:sz w:val="20"/>
          <w:szCs w:val="20"/>
          <w:rtl w:val="0"/>
        </w:rPr>
        <w:t xml:space="preserve"> only. Never inject into the rump or back leg, as this damages the most valuable cuts of meat.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after="100" w:before="10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Choose the right route:</w:t>
      </w:r>
      <w:r w:rsidDel="00000000" w:rsidR="00000000" w:rsidRPr="00000000">
        <w:rPr>
          <w:sz w:val="20"/>
          <w:szCs w:val="20"/>
          <w:rtl w:val="0"/>
        </w:rPr>
        <w:t xml:space="preserve"> Whenever possible, use products that can be given under the skin (subcutaneous) rather than in the muscle.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after="100" w:before="10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Needle Know-How:</w:t>
      </w:r>
      <w:r w:rsidDel="00000000" w:rsidR="00000000" w:rsidRPr="00000000">
        <w:rPr>
          <w:sz w:val="20"/>
          <w:szCs w:val="20"/>
          <w:rtl w:val="0"/>
        </w:rPr>
        <w:t xml:space="preserve"> Use a clean, sharp needle and change it every 10 to 15 head or immediately if it becomes bent or contaminated.</w:t>
      </w:r>
    </w:p>
    <w:p w:rsidR="00000000" w:rsidDel="00000000" w:rsidP="00000000" w:rsidRDefault="00000000" w:rsidRPr="00000000" w14:paraId="00000026">
      <w:pPr>
        <w:pStyle w:val="Heading3"/>
        <w:keepNext w:val="0"/>
        <w:keepLines w:val="0"/>
        <w:spacing w:after="100" w:before="100" w:line="24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b8n2bd4kii13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3"/>
        <w:keepNext w:val="0"/>
        <w:keepLines w:val="0"/>
        <w:spacing w:after="100" w:before="100" w:line="24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mm9aq8e34092" w:id="12"/>
      <w:bookmarkEnd w:id="12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Step 7: Monitor for Environmental Stress</w:t>
      </w:r>
    </w:p>
    <w:p w:rsidR="00000000" w:rsidDel="00000000" w:rsidP="00000000" w:rsidRDefault="00000000" w:rsidRPr="00000000" w14:paraId="00000028">
      <w:pPr>
        <w:spacing w:after="100" w:before="10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Cattle are sensitive to extreme weather.</w:t>
      </w:r>
    </w:p>
    <w:p w:rsidR="00000000" w:rsidDel="00000000" w:rsidP="00000000" w:rsidRDefault="00000000" w:rsidRPr="00000000" w14:paraId="00000029">
      <w:pPr>
        <w:numPr>
          <w:ilvl w:val="0"/>
          <w:numId w:val="8"/>
        </w:numPr>
        <w:spacing w:after="100" w:before="10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Heat Stress:</w:t>
      </w:r>
      <w:r w:rsidDel="00000000" w:rsidR="00000000" w:rsidRPr="00000000">
        <w:rPr>
          <w:sz w:val="20"/>
          <w:szCs w:val="20"/>
          <w:rtl w:val="0"/>
        </w:rPr>
        <w:t xml:space="preserve"> During high heat and humidity, work cattle early in the morning. Ensure they always have access to an adequate supply of clean water.</w:t>
      </w:r>
    </w:p>
    <w:p w:rsidR="00000000" w:rsidDel="00000000" w:rsidP="00000000" w:rsidRDefault="00000000" w:rsidRPr="00000000" w14:paraId="0000002A">
      <w:pPr>
        <w:numPr>
          <w:ilvl w:val="0"/>
          <w:numId w:val="8"/>
        </w:numPr>
        <w:spacing w:after="100" w:before="10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Cold Stress:</w:t>
      </w:r>
      <w:r w:rsidDel="00000000" w:rsidR="00000000" w:rsidRPr="00000000">
        <w:rPr>
          <w:sz w:val="20"/>
          <w:szCs w:val="20"/>
          <w:rtl w:val="0"/>
        </w:rPr>
        <w:t xml:space="preserve"> Provide windbreaks, dry bedding, and extra feed to help animals maintain their body temperature during severe winter weather.</w:t>
      </w:r>
    </w:p>
    <w:p w:rsidR="00000000" w:rsidDel="00000000" w:rsidP="00000000" w:rsidRDefault="00000000" w:rsidRPr="00000000" w14:paraId="0000002B">
      <w:pPr>
        <w:pStyle w:val="Heading3"/>
        <w:keepNext w:val="0"/>
        <w:keepLines w:val="0"/>
        <w:spacing w:after="100" w:before="100" w:line="24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iksbtddko2vp" w:id="13"/>
      <w:bookmarkEnd w:id="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3"/>
        <w:keepNext w:val="0"/>
        <w:keepLines w:val="0"/>
        <w:spacing w:after="100" w:before="100" w:line="24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bew922eikai9" w:id="14"/>
      <w:bookmarkEnd w:id="14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Step 8: Transport Safely</w:t>
      </w:r>
    </w:p>
    <w:p w:rsidR="00000000" w:rsidDel="00000000" w:rsidP="00000000" w:rsidRDefault="00000000" w:rsidRPr="00000000" w14:paraId="0000002D">
      <w:pPr>
        <w:spacing w:after="100" w:before="10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Loading and moving cattle requires careful planning.</w:t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spacing w:after="100" w:before="10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Load correctly:</w:t>
      </w:r>
      <w:r w:rsidDel="00000000" w:rsidR="00000000" w:rsidRPr="00000000">
        <w:rPr>
          <w:sz w:val="20"/>
          <w:szCs w:val="20"/>
          <w:rtl w:val="0"/>
        </w:rPr>
        <w:t xml:space="preserve"> Separate cattle by size or gender before shipping to prevent smaller animals from being injured.</w:t>
      </w:r>
    </w:p>
    <w:p w:rsidR="00000000" w:rsidDel="00000000" w:rsidP="00000000" w:rsidRDefault="00000000" w:rsidRPr="00000000" w14:paraId="0000002F">
      <w:pPr>
        <w:numPr>
          <w:ilvl w:val="0"/>
          <w:numId w:val="3"/>
        </w:numPr>
        <w:spacing w:after="100" w:before="10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Provide space:</w:t>
      </w:r>
      <w:r w:rsidDel="00000000" w:rsidR="00000000" w:rsidRPr="00000000">
        <w:rPr>
          <w:sz w:val="20"/>
          <w:szCs w:val="20"/>
          <w:rtl w:val="0"/>
        </w:rPr>
        <w:t xml:space="preserve"> Ensure there is enough room for cattle to stand comfortably without being overcrowded.</w:t>
      </w:r>
    </w:p>
    <w:p w:rsidR="00000000" w:rsidDel="00000000" w:rsidP="00000000" w:rsidRDefault="00000000" w:rsidRPr="00000000" w14:paraId="00000030">
      <w:pPr>
        <w:numPr>
          <w:ilvl w:val="0"/>
          <w:numId w:val="3"/>
        </w:numPr>
        <w:spacing w:after="100" w:before="10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Drive smoothly:</w:t>
      </w:r>
      <w:r w:rsidDel="00000000" w:rsidR="00000000" w:rsidRPr="00000000">
        <w:rPr>
          <w:sz w:val="20"/>
          <w:szCs w:val="20"/>
          <w:rtl w:val="0"/>
        </w:rPr>
        <w:t xml:space="preserve"> Avoid sudden starts, stops, and sharp turns to prevent animals from falling.</w:t>
      </w:r>
    </w:p>
    <w:p w:rsidR="00000000" w:rsidDel="00000000" w:rsidP="00000000" w:rsidRDefault="00000000" w:rsidRPr="00000000" w14:paraId="00000031">
      <w:pPr>
        <w:pStyle w:val="Heading3"/>
        <w:keepNext w:val="0"/>
        <w:keepLines w:val="0"/>
        <w:spacing w:after="100" w:before="100" w:line="24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dbbi4j2sa0mi" w:id="15"/>
      <w:bookmarkEnd w:id="1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3"/>
        <w:keepNext w:val="0"/>
        <w:keepLines w:val="0"/>
        <w:spacing w:after="100" w:before="100" w:line="24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15yeyhv5mht8" w:id="16"/>
      <w:bookmarkEnd w:id="16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Step 9: Keep Accurate Records</w:t>
      </w:r>
    </w:p>
    <w:p w:rsidR="00000000" w:rsidDel="00000000" w:rsidP="00000000" w:rsidRDefault="00000000" w:rsidRPr="00000000" w14:paraId="00000033">
      <w:pPr>
        <w:spacing w:after="100" w:before="10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Good documentation is the final step in a successful BQA program.</w:t>
      </w:r>
    </w:p>
    <w:p w:rsidR="00000000" w:rsidDel="00000000" w:rsidP="00000000" w:rsidRDefault="00000000" w:rsidRPr="00000000" w14:paraId="00000034">
      <w:pPr>
        <w:numPr>
          <w:ilvl w:val="0"/>
          <w:numId w:val="6"/>
        </w:numPr>
        <w:spacing w:after="100" w:before="10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Track treatments:</w:t>
      </w:r>
      <w:r w:rsidDel="00000000" w:rsidR="00000000" w:rsidRPr="00000000">
        <w:rPr>
          <w:sz w:val="20"/>
          <w:szCs w:val="20"/>
          <w:rtl w:val="0"/>
        </w:rPr>
        <w:t xml:space="preserve"> Record the date, animal ID, product used, dose, and the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withdrawal time</w:t>
      </w:r>
      <w:r w:rsidDel="00000000" w:rsidR="00000000" w:rsidRPr="00000000">
        <w:rPr>
          <w:sz w:val="20"/>
          <w:szCs w:val="20"/>
          <w:rtl w:val="0"/>
        </w:rPr>
        <w:t xml:space="preserve"> (how long you must wait before the animal can be sold for food).</w:t>
      </w:r>
    </w:p>
    <w:p w:rsidR="00000000" w:rsidDel="00000000" w:rsidP="00000000" w:rsidRDefault="00000000" w:rsidRPr="00000000" w14:paraId="00000035">
      <w:pPr>
        <w:numPr>
          <w:ilvl w:val="0"/>
          <w:numId w:val="6"/>
        </w:numPr>
        <w:spacing w:after="100" w:before="10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Retain files:</w:t>
      </w:r>
      <w:r w:rsidDel="00000000" w:rsidR="00000000" w:rsidRPr="00000000">
        <w:rPr>
          <w:sz w:val="20"/>
          <w:szCs w:val="20"/>
          <w:rtl w:val="0"/>
        </w:rPr>
        <w:t xml:space="preserve"> Keep all treatment and feed records for at least three years.</w:t>
      </w:r>
    </w:p>
    <w:p w:rsidR="00000000" w:rsidDel="00000000" w:rsidP="00000000" w:rsidRDefault="00000000" w:rsidRPr="00000000" w14:paraId="00000036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tabs>
        <w:tab w:val="center" w:leader="none" w:pos="4680"/>
        <w:tab w:val="right" w:leader="none" w:pos="9360"/>
      </w:tabs>
      <w:spacing w:line="240" w:lineRule="auto"/>
      <w:ind w:left="-576" w:right="-720" w:firstLine="0"/>
      <w:rPr>
        <w:rFonts w:ascii="Century Gothic" w:cs="Century Gothic" w:eastAsia="Century Gothic" w:hAnsi="Century Gothic"/>
        <w:color w:val="274e13"/>
        <w:sz w:val="30"/>
        <w:szCs w:val="30"/>
      </w:rPr>
    </w:pPr>
    <w:r w:rsidDel="00000000" w:rsidR="00000000" w:rsidRPr="00000000">
      <w:rPr>
        <w:rFonts w:ascii="Calibri" w:cs="Calibri" w:eastAsia="Calibri" w:hAnsi="Calibri"/>
      </w:rPr>
      <w:drawing>
        <wp:inline distB="19050" distT="19050" distL="19050" distR="19050">
          <wp:extent cx="766763" cy="766763"/>
          <wp:effectExtent b="0" l="0" r="0" t="0"/>
          <wp:docPr descr="NCCA Logo - Trademark Version - (FOR PRINT) (1).png" id="1" name="image1.png"/>
          <a:graphic>
            <a:graphicData uri="http://schemas.openxmlformats.org/drawingml/2006/picture">
              <pic:pic>
                <pic:nvPicPr>
                  <pic:cNvPr descr="NCCA Logo - Trademark Version - (FOR PRINT) (1)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6763" cy="76676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Century Gothic" w:cs="Century Gothic" w:eastAsia="Century Gothic" w:hAnsi="Century Gothic"/>
        <w:color w:val="274e13"/>
        <w:sz w:val="30"/>
        <w:szCs w:val="30"/>
        <w:rtl w:val="0"/>
      </w:rPr>
      <w:t xml:space="preserve">Beef Quality Assurance Steps of Animal Care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fontTable" Target="fontTable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header" Target="header1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customXml" Target="../customXml/item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345B2C991A614CAEDFA7F86DD8ABCA" ma:contentTypeVersion="13" ma:contentTypeDescription="Create a new document." ma:contentTypeScope="" ma:versionID="343aaeafb9807094a147b1dd2530ac74">
  <xsd:schema xmlns:xsd="http://www.w3.org/2001/XMLSchema" xmlns:xs="http://www.w3.org/2001/XMLSchema" xmlns:p="http://schemas.microsoft.com/office/2006/metadata/properties" xmlns:ns2="72402bf5-d538-46fc-8ceb-b9fbac7fba5c" xmlns:ns3="c178a390-2c19-4e81-b2fb-a5d3ec97a40d" targetNamespace="http://schemas.microsoft.com/office/2006/metadata/properties" ma:root="true" ma:fieldsID="b969a5d28d62ee618015a4e84ca6b9c9" ns2:_="" ns3:_="">
    <xsd:import namespace="72402bf5-d538-46fc-8ceb-b9fbac7fba5c"/>
    <xsd:import namespace="c178a390-2c19-4e81-b2fb-a5d3ec97a4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402bf5-d538-46fc-8ceb-b9fbac7fba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936f279-d15c-4d9d-a73f-0c5eb6368c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78a390-2c19-4e81-b2fb-a5d3ec97a40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b7abc3b-a83a-4c97-9e00-89e137ec0c4c}" ma:internalName="TaxCatchAll" ma:showField="CatchAllData" ma:web="c178a390-2c19-4e81-b2fb-a5d3ec97a4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78a390-2c19-4e81-b2fb-a5d3ec97a40d" xsi:nil="true"/>
    <lcf76f155ced4ddcb4097134ff3c332f xmlns="72402bf5-d538-46fc-8ceb-b9fbac7fba5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DC187B4-D829-4032-9834-5733FDD87323}"/>
</file>

<file path=customXml/itemProps2.xml><?xml version="1.0" encoding="utf-8"?>
<ds:datastoreItem xmlns:ds="http://schemas.openxmlformats.org/officeDocument/2006/customXml" ds:itemID="{8569D29A-8A95-4DB1-A8C4-2B10CE34D280}"/>
</file>

<file path=customXml/itemProps3.xml><?xml version="1.0" encoding="utf-8"?>
<ds:datastoreItem xmlns:ds="http://schemas.openxmlformats.org/officeDocument/2006/customXml" ds:itemID="{D8952553-35B1-4245-B6AC-9709E75495BC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0x0101000C345B2C991A614CAEDFA7F86DD8ABCA</vt:lpwstr>
  </property>
</Properties>
</file>